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5C9" w:rsidRDefault="006E5B19">
      <w:pPr>
        <w:ind w:right="-119"/>
        <w:jc w:val="center"/>
        <w:rPr>
          <w:sz w:val="20"/>
          <w:szCs w:val="20"/>
        </w:rPr>
      </w:pPr>
      <w:bookmarkStart w:id="0" w:name="_GoBack"/>
      <w:bookmarkEnd w:id="0"/>
      <w:r>
        <w:rPr>
          <w:rFonts w:ascii="Bookman Old Style" w:eastAsia="Bookman Old Style" w:hAnsi="Bookman Old Style" w:cs="Bookman Old Style"/>
          <w:noProof/>
          <w:color w:val="0070C0"/>
          <w:sz w:val="24"/>
          <w:szCs w:val="24"/>
        </w:rPr>
        <w:drawing>
          <wp:anchor distT="0" distB="0" distL="114300" distR="114300" simplePos="0" relativeHeight="251644416" behindDoc="1" locked="0" layoutInCell="0" allowOverlap="1">
            <wp:simplePos x="0" y="0"/>
            <wp:positionH relativeFrom="page">
              <wp:posOffset>81280</wp:posOffset>
            </wp:positionH>
            <wp:positionV relativeFrom="page">
              <wp:posOffset>59055</wp:posOffset>
            </wp:positionV>
            <wp:extent cx="7546340" cy="96253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7546340" cy="9625330"/>
                    </a:xfrm>
                    <a:prstGeom prst="rect">
                      <a:avLst/>
                    </a:prstGeom>
                    <a:noFill/>
                  </pic:spPr>
                </pic:pic>
              </a:graphicData>
            </a:graphic>
          </wp:anchor>
        </w:drawing>
      </w:r>
      <w:r>
        <w:rPr>
          <w:rFonts w:ascii="Bookman Old Style" w:eastAsia="Bookman Old Style" w:hAnsi="Bookman Old Style" w:cs="Bookman Old Style"/>
          <w:color w:val="0070C0"/>
          <w:sz w:val="24"/>
          <w:szCs w:val="24"/>
        </w:rPr>
        <w:t>Palmerston District Primary School acknowledges</w:t>
      </w:r>
    </w:p>
    <w:p w:rsidR="00BD45C9" w:rsidRDefault="00BD45C9">
      <w:pPr>
        <w:spacing w:line="52" w:lineRule="exact"/>
        <w:rPr>
          <w:sz w:val="24"/>
          <w:szCs w:val="24"/>
        </w:rPr>
      </w:pPr>
    </w:p>
    <w:p w:rsidR="00BD45C9" w:rsidRDefault="006E5B19">
      <w:pPr>
        <w:ind w:right="-119"/>
        <w:jc w:val="center"/>
        <w:rPr>
          <w:sz w:val="20"/>
          <w:szCs w:val="20"/>
        </w:rPr>
      </w:pPr>
      <w:r>
        <w:rPr>
          <w:rFonts w:ascii="Bookman Old Style" w:eastAsia="Bookman Old Style" w:hAnsi="Bookman Old Style" w:cs="Bookman Old Style"/>
          <w:color w:val="0070C0"/>
          <w:sz w:val="24"/>
          <w:szCs w:val="24"/>
        </w:rPr>
        <w:t>the Ngunnawal People,</w:t>
      </w:r>
    </w:p>
    <w:p w:rsidR="00BD45C9" w:rsidRDefault="00BD45C9">
      <w:pPr>
        <w:spacing w:line="52" w:lineRule="exact"/>
        <w:rPr>
          <w:sz w:val="24"/>
          <w:szCs w:val="24"/>
        </w:rPr>
      </w:pPr>
    </w:p>
    <w:p w:rsidR="00BD45C9" w:rsidRDefault="006E5B19">
      <w:pPr>
        <w:ind w:right="-119"/>
        <w:jc w:val="center"/>
        <w:rPr>
          <w:sz w:val="20"/>
          <w:szCs w:val="20"/>
        </w:rPr>
      </w:pPr>
      <w:r>
        <w:rPr>
          <w:rFonts w:ascii="Bookman Old Style" w:eastAsia="Bookman Old Style" w:hAnsi="Bookman Old Style" w:cs="Bookman Old Style"/>
          <w:color w:val="0070C0"/>
          <w:sz w:val="24"/>
          <w:szCs w:val="24"/>
        </w:rPr>
        <w:t>the traditional owners and custodians of this land.</w:t>
      </w:r>
    </w:p>
    <w:p w:rsidR="00BD45C9" w:rsidRDefault="00BD45C9">
      <w:pPr>
        <w:spacing w:line="200" w:lineRule="exact"/>
        <w:rPr>
          <w:sz w:val="24"/>
          <w:szCs w:val="24"/>
        </w:rPr>
      </w:pPr>
    </w:p>
    <w:p w:rsidR="00BD45C9" w:rsidRDefault="00BD45C9">
      <w:pPr>
        <w:spacing w:line="267" w:lineRule="exact"/>
        <w:rPr>
          <w:sz w:val="24"/>
          <w:szCs w:val="24"/>
        </w:rPr>
      </w:pPr>
    </w:p>
    <w:p w:rsidR="00BD45C9" w:rsidRDefault="006E5B19">
      <w:pPr>
        <w:ind w:left="1840"/>
        <w:rPr>
          <w:sz w:val="20"/>
          <w:szCs w:val="20"/>
        </w:rPr>
      </w:pPr>
      <w:r>
        <w:rPr>
          <w:rFonts w:ascii="Lucida Calligraphy" w:eastAsia="Lucida Calligraphy" w:hAnsi="Lucida Calligraphy" w:cs="Lucida Calligraphy"/>
          <w:b/>
          <w:bCs/>
          <w:i/>
          <w:iCs/>
          <w:color w:val="0070C0"/>
          <w:sz w:val="72"/>
          <w:szCs w:val="72"/>
        </w:rPr>
        <w:t>Palmerston Post</w:t>
      </w:r>
    </w:p>
    <w:p w:rsidR="00BD45C9" w:rsidRDefault="006E5B19">
      <w:pPr>
        <w:spacing w:line="20" w:lineRule="exact"/>
        <w:rPr>
          <w:sz w:val="24"/>
          <w:szCs w:val="24"/>
        </w:rPr>
      </w:pPr>
      <w:r>
        <w:rPr>
          <w:noProof/>
          <w:sz w:val="24"/>
          <w:szCs w:val="24"/>
        </w:rPr>
        <w:drawing>
          <wp:anchor distT="0" distB="0" distL="114300" distR="114300" simplePos="0" relativeHeight="251645440" behindDoc="1" locked="0" layoutInCell="0" allowOverlap="1">
            <wp:simplePos x="0" y="0"/>
            <wp:positionH relativeFrom="column">
              <wp:posOffset>-102870</wp:posOffset>
            </wp:positionH>
            <wp:positionV relativeFrom="paragraph">
              <wp:posOffset>-35560</wp:posOffset>
            </wp:positionV>
            <wp:extent cx="3576955" cy="970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000000"/>
                        </a:clrFrom>
                        <a:clrTo>
                          <a:srgbClr val="000000">
                            <a:alpha val="0"/>
                          </a:srgbClr>
                        </a:clrTo>
                      </a:clrChange>
                      <a:extLst/>
                    </a:blip>
                    <a:srcRect/>
                    <a:stretch>
                      <a:fillRect/>
                    </a:stretch>
                  </pic:blipFill>
                  <pic:spPr bwMode="auto">
                    <a:xfrm>
                      <a:off x="0" y="0"/>
                      <a:ext cx="3576955" cy="970915"/>
                    </a:xfrm>
                    <a:prstGeom prst="rect">
                      <a:avLst/>
                    </a:prstGeom>
                    <a:noFill/>
                  </pic:spPr>
                </pic:pic>
              </a:graphicData>
            </a:graphic>
          </wp:anchor>
        </w:drawing>
      </w:r>
      <w:r>
        <w:rPr>
          <w:noProof/>
          <w:sz w:val="24"/>
          <w:szCs w:val="24"/>
        </w:rPr>
        <w:drawing>
          <wp:anchor distT="0" distB="0" distL="114300" distR="114300" simplePos="0" relativeHeight="251646464" behindDoc="1" locked="0" layoutInCell="0" allowOverlap="1">
            <wp:simplePos x="0" y="0"/>
            <wp:positionH relativeFrom="column">
              <wp:posOffset>-102870</wp:posOffset>
            </wp:positionH>
            <wp:positionV relativeFrom="paragraph">
              <wp:posOffset>-35560</wp:posOffset>
            </wp:positionV>
            <wp:extent cx="3576955" cy="9709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3576955" cy="970915"/>
                    </a:xfrm>
                    <a:prstGeom prst="rect">
                      <a:avLst/>
                    </a:prstGeom>
                    <a:noFill/>
                  </pic:spPr>
                </pic:pic>
              </a:graphicData>
            </a:graphic>
          </wp:anchor>
        </w:drawing>
      </w:r>
    </w:p>
    <w:p w:rsidR="00BD45C9" w:rsidRDefault="00BD45C9">
      <w:pPr>
        <w:sectPr w:rsidR="00BD45C9">
          <w:pgSz w:w="12240" w:h="15840"/>
          <w:pgMar w:top="353" w:right="120" w:bottom="53" w:left="720" w:header="0" w:footer="0" w:gutter="0"/>
          <w:cols w:space="720" w:equalWidth="0">
            <w:col w:w="11400"/>
          </w:cols>
        </w:sectPr>
      </w:pPr>
    </w:p>
    <w:p w:rsidR="00BD45C9" w:rsidRDefault="00BD45C9">
      <w:pPr>
        <w:spacing w:line="200" w:lineRule="exact"/>
        <w:rPr>
          <w:sz w:val="24"/>
          <w:szCs w:val="24"/>
        </w:rPr>
      </w:pPr>
    </w:p>
    <w:p w:rsidR="00BD45C9" w:rsidRDefault="00BD45C9">
      <w:pPr>
        <w:spacing w:line="315" w:lineRule="exact"/>
        <w:rPr>
          <w:sz w:val="24"/>
          <w:szCs w:val="24"/>
        </w:rPr>
      </w:pPr>
    </w:p>
    <w:p w:rsidR="00BD45C9" w:rsidRDefault="006E5B19">
      <w:pPr>
        <w:ind w:left="500"/>
        <w:rPr>
          <w:sz w:val="20"/>
          <w:szCs w:val="20"/>
        </w:rPr>
      </w:pPr>
      <w:r>
        <w:rPr>
          <w:rFonts w:ascii="Georgia" w:eastAsia="Georgia" w:hAnsi="Georgia" w:cs="Georgia"/>
          <w:b/>
          <w:bCs/>
          <w:color w:val="336666"/>
          <w:sz w:val="36"/>
          <w:szCs w:val="36"/>
        </w:rPr>
        <w:t>PRINCIPAL’S MESSAGE</w:t>
      </w:r>
    </w:p>
    <w:p w:rsidR="00BD45C9" w:rsidRDefault="00BD45C9">
      <w:pPr>
        <w:spacing w:line="200" w:lineRule="exact"/>
        <w:rPr>
          <w:sz w:val="24"/>
          <w:szCs w:val="24"/>
        </w:rPr>
      </w:pPr>
    </w:p>
    <w:p w:rsidR="00BD45C9" w:rsidRDefault="00BD45C9">
      <w:pPr>
        <w:spacing w:line="274" w:lineRule="exact"/>
        <w:rPr>
          <w:sz w:val="24"/>
          <w:szCs w:val="24"/>
        </w:rPr>
      </w:pPr>
    </w:p>
    <w:p w:rsidR="00BD45C9" w:rsidRDefault="006E5B19">
      <w:pPr>
        <w:spacing w:line="236" w:lineRule="auto"/>
        <w:rPr>
          <w:sz w:val="20"/>
          <w:szCs w:val="20"/>
        </w:rPr>
      </w:pPr>
      <w:r>
        <w:rPr>
          <w:rFonts w:ascii="Calibri" w:eastAsia="Calibri" w:hAnsi="Calibri" w:cs="Calibri"/>
          <w:sz w:val="24"/>
          <w:szCs w:val="24"/>
        </w:rPr>
        <w:t xml:space="preserve">“The moment you realise how important time is, your entire </w:t>
      </w:r>
      <w:r>
        <w:rPr>
          <w:rFonts w:ascii="Calibri" w:eastAsia="Calibri" w:hAnsi="Calibri" w:cs="Calibri"/>
          <w:sz w:val="24"/>
          <w:szCs w:val="24"/>
        </w:rPr>
        <w:t>perspective will change”. How true is this? The most precious resource we have is time. Time at night to listen to your child read. Time in the morning to wake up in time to be ready and on time for school. Time to complete the book that you have just beco</w:t>
      </w:r>
      <w:r>
        <w:rPr>
          <w:rFonts w:ascii="Calibri" w:eastAsia="Calibri" w:hAnsi="Calibri" w:cs="Calibri"/>
          <w:sz w:val="24"/>
          <w:szCs w:val="24"/>
        </w:rPr>
        <w:t>me obsessed with. Time to have notes returned o school within the deadline. Time to give positive feedback to your child’s teacher, or drop a comment on our FB page. Time to listen to your heart and feel that today is going to be a great day.</w:t>
      </w:r>
    </w:p>
    <w:p w:rsidR="00BD45C9" w:rsidRDefault="00BD45C9">
      <w:pPr>
        <w:spacing w:line="348" w:lineRule="exact"/>
        <w:rPr>
          <w:sz w:val="24"/>
          <w:szCs w:val="24"/>
        </w:rPr>
      </w:pPr>
    </w:p>
    <w:p w:rsidR="00BD45C9" w:rsidRDefault="006E5B19">
      <w:pPr>
        <w:spacing w:line="237" w:lineRule="auto"/>
        <w:rPr>
          <w:sz w:val="20"/>
          <w:szCs w:val="20"/>
        </w:rPr>
      </w:pPr>
      <w:r>
        <w:rPr>
          <w:rFonts w:ascii="Calibri" w:eastAsia="Calibri" w:hAnsi="Calibri" w:cs="Calibri"/>
          <w:sz w:val="24"/>
          <w:szCs w:val="24"/>
        </w:rPr>
        <w:t xml:space="preserve">We all have </w:t>
      </w:r>
      <w:r>
        <w:rPr>
          <w:rFonts w:ascii="Calibri" w:eastAsia="Calibri" w:hAnsi="Calibri" w:cs="Calibri"/>
          <w:sz w:val="24"/>
          <w:szCs w:val="24"/>
        </w:rPr>
        <w:t>the same amount of time, it is how we man-age that time that makes us different. I would like to share with you some things happening at school that I am very thankful for. We have the front office staff who make the time to support new families to the sch</w:t>
      </w:r>
      <w:r>
        <w:rPr>
          <w:rFonts w:ascii="Calibri" w:eastAsia="Calibri" w:hAnsi="Calibri" w:cs="Calibri"/>
          <w:sz w:val="24"/>
          <w:szCs w:val="24"/>
        </w:rPr>
        <w:t xml:space="preserve">ool, to provide vital information and make them feel welcome. Thank you. We have support staff who make time to check in with students who they see may have had a tough day the day before or who are struggling with their learning. Mr Phil makes time every </w:t>
      </w:r>
      <w:r>
        <w:rPr>
          <w:rFonts w:ascii="Calibri" w:eastAsia="Calibri" w:hAnsi="Calibri" w:cs="Calibri"/>
          <w:sz w:val="24"/>
          <w:szCs w:val="24"/>
        </w:rPr>
        <w:t>day to check and ensure our playground is safe. Our teachers value the time it takes to check in with their students, allocate appropriate amounts of time for students to complete their work and ensure a bit of time is spent in connecting and building a se</w:t>
      </w:r>
      <w:r>
        <w:rPr>
          <w:rFonts w:ascii="Calibri" w:eastAsia="Calibri" w:hAnsi="Calibri" w:cs="Calibri"/>
          <w:sz w:val="24"/>
          <w:szCs w:val="24"/>
        </w:rPr>
        <w:t>nse of belonging. Our executive staff are dedicating time to now invest in what 2020 is going to look like, how we are going to operate, what little tweaks we are making to launch into the new year with gust.</w:t>
      </w:r>
    </w:p>
    <w:p w:rsidR="00BD45C9" w:rsidRDefault="00BD45C9">
      <w:pPr>
        <w:spacing w:line="363" w:lineRule="exact"/>
        <w:rPr>
          <w:sz w:val="24"/>
          <w:szCs w:val="24"/>
        </w:rPr>
      </w:pPr>
    </w:p>
    <w:p w:rsidR="00BD45C9" w:rsidRDefault="006E5B19">
      <w:pPr>
        <w:spacing w:line="232" w:lineRule="auto"/>
        <w:ind w:right="20"/>
        <w:rPr>
          <w:sz w:val="20"/>
          <w:szCs w:val="20"/>
        </w:rPr>
      </w:pPr>
      <w:r>
        <w:rPr>
          <w:rFonts w:ascii="Calibri" w:eastAsia="Calibri" w:hAnsi="Calibri" w:cs="Calibri"/>
          <w:sz w:val="24"/>
          <w:szCs w:val="24"/>
        </w:rPr>
        <w:t>We all have completing priorities and managing</w:t>
      </w:r>
      <w:r>
        <w:rPr>
          <w:rFonts w:ascii="Calibri" w:eastAsia="Calibri" w:hAnsi="Calibri" w:cs="Calibri"/>
          <w:sz w:val="24"/>
          <w:szCs w:val="24"/>
        </w:rPr>
        <w:t xml:space="preserve"> time is a skill for life. I have heard of the incredible Science Fair that occurs each year. This will be testament to the time students have dedicated a home to complete their projects and display them with pride in the Library next week. I am eagerly lo</w:t>
      </w:r>
      <w:r>
        <w:rPr>
          <w:rFonts w:ascii="Calibri" w:eastAsia="Calibri" w:hAnsi="Calibri" w:cs="Calibri"/>
          <w:sz w:val="24"/>
          <w:szCs w:val="24"/>
        </w:rPr>
        <w:t>oking forward to spending time</w:t>
      </w:r>
    </w:p>
    <w:p w:rsidR="00BD45C9" w:rsidRDefault="006E5B19">
      <w:pPr>
        <w:spacing w:line="20" w:lineRule="exact"/>
        <w:rPr>
          <w:sz w:val="24"/>
          <w:szCs w:val="24"/>
        </w:rPr>
      </w:pPr>
      <w:r>
        <w:rPr>
          <w:sz w:val="24"/>
          <w:szCs w:val="24"/>
        </w:rPr>
        <w:br w:type="column"/>
      </w:r>
    </w:p>
    <w:p w:rsidR="00BD45C9" w:rsidRDefault="00BD45C9">
      <w:pPr>
        <w:spacing w:line="113" w:lineRule="exact"/>
        <w:rPr>
          <w:sz w:val="24"/>
          <w:szCs w:val="24"/>
        </w:rPr>
      </w:pPr>
    </w:p>
    <w:p w:rsidR="00BD45C9" w:rsidRDefault="006E5B19">
      <w:pPr>
        <w:spacing w:line="237" w:lineRule="auto"/>
        <w:rPr>
          <w:sz w:val="20"/>
          <w:szCs w:val="20"/>
        </w:rPr>
      </w:pPr>
      <w:r>
        <w:rPr>
          <w:rFonts w:ascii="Calibri" w:eastAsia="Calibri" w:hAnsi="Calibri" w:cs="Calibri"/>
          <w:sz w:val="24"/>
          <w:szCs w:val="24"/>
        </w:rPr>
        <w:t xml:space="preserve">with families next week in Learning Journeys, as you dedicate time to come and see the progress your child/ ren are making with their learning. Please ensure you make time on the day to provide feedback </w:t>
      </w:r>
      <w:r>
        <w:rPr>
          <w:rFonts w:ascii="Calibri" w:eastAsia="Calibri" w:hAnsi="Calibri" w:cs="Calibri"/>
          <w:sz w:val="24"/>
          <w:szCs w:val="24"/>
        </w:rPr>
        <w:t>acknowledging the awesome work your child has showcased. At the moment, I am designating my time during lunches on Wednesdays to learn drumming – this has now become a sacred part of my week – not to mention the time we have sanctioned for our new Performa</w:t>
      </w:r>
      <w:r>
        <w:rPr>
          <w:rFonts w:ascii="Calibri" w:eastAsia="Calibri" w:hAnsi="Calibri" w:cs="Calibri"/>
          <w:sz w:val="24"/>
          <w:szCs w:val="24"/>
        </w:rPr>
        <w:t>nce Choir on Friday lunchtimes. Our school provides many wonderful learning opportunities for our students. We believe in them and want to stretch their learning in as many ways as possible. We align time with these activities because we believe they are i</w:t>
      </w:r>
      <w:r>
        <w:rPr>
          <w:rFonts w:ascii="Calibri" w:eastAsia="Calibri" w:hAnsi="Calibri" w:cs="Calibri"/>
          <w:sz w:val="24"/>
          <w:szCs w:val="24"/>
        </w:rPr>
        <w:t>mportant when educating the whole child.</w:t>
      </w:r>
    </w:p>
    <w:p w:rsidR="00BD45C9" w:rsidRDefault="00BD45C9">
      <w:pPr>
        <w:spacing w:line="348" w:lineRule="exact"/>
        <w:rPr>
          <w:sz w:val="24"/>
          <w:szCs w:val="24"/>
        </w:rPr>
      </w:pPr>
    </w:p>
    <w:p w:rsidR="00BD45C9" w:rsidRDefault="006E5B19">
      <w:pPr>
        <w:spacing w:line="234" w:lineRule="auto"/>
        <w:rPr>
          <w:sz w:val="20"/>
          <w:szCs w:val="20"/>
        </w:rPr>
      </w:pPr>
      <w:r>
        <w:rPr>
          <w:rFonts w:ascii="Calibri" w:eastAsia="Calibri" w:hAnsi="Calibri" w:cs="Calibri"/>
          <w:sz w:val="24"/>
          <w:szCs w:val="24"/>
        </w:rPr>
        <w:t>Thank you to the 336 responders to our recent annual School Satisfaction Survey. This was incredible and very soon, I will receive the data back whereby I will commit time to analyse and begin to make plans for are</w:t>
      </w:r>
      <w:r>
        <w:rPr>
          <w:rFonts w:ascii="Calibri" w:eastAsia="Calibri" w:hAnsi="Calibri" w:cs="Calibri"/>
          <w:sz w:val="24"/>
          <w:szCs w:val="24"/>
        </w:rPr>
        <w:t>as to focus on moving forwards. This was a wonderful result for us. Thank you to the P&amp;C for donating their time organising the disco tonight – I am really looking forward to having a boogie!</w:t>
      </w:r>
    </w:p>
    <w:p w:rsidR="00BD45C9" w:rsidRDefault="00BD45C9">
      <w:pPr>
        <w:spacing w:line="200" w:lineRule="exact"/>
        <w:rPr>
          <w:sz w:val="24"/>
          <w:szCs w:val="24"/>
        </w:rPr>
      </w:pPr>
    </w:p>
    <w:p w:rsidR="00BD45C9" w:rsidRDefault="00BD45C9">
      <w:pPr>
        <w:spacing w:line="220" w:lineRule="exact"/>
        <w:rPr>
          <w:sz w:val="24"/>
          <w:szCs w:val="24"/>
        </w:rPr>
      </w:pPr>
    </w:p>
    <w:p w:rsidR="00BD45C9" w:rsidRDefault="006E5B19">
      <w:pPr>
        <w:rPr>
          <w:sz w:val="20"/>
          <w:szCs w:val="20"/>
        </w:rPr>
      </w:pPr>
      <w:r>
        <w:rPr>
          <w:rFonts w:ascii="Calibri" w:eastAsia="Calibri" w:hAnsi="Calibri" w:cs="Calibri"/>
          <w:sz w:val="24"/>
          <w:szCs w:val="24"/>
        </w:rPr>
        <w:t>Until next time, don’t forget to have a good time.</w:t>
      </w:r>
    </w:p>
    <w:p w:rsidR="00BD45C9" w:rsidRDefault="00BD45C9">
      <w:pPr>
        <w:spacing w:line="73" w:lineRule="exact"/>
        <w:rPr>
          <w:sz w:val="24"/>
          <w:szCs w:val="24"/>
        </w:rPr>
      </w:pPr>
    </w:p>
    <w:p w:rsidR="00BD45C9" w:rsidRDefault="006E5B19">
      <w:pPr>
        <w:ind w:left="40"/>
        <w:rPr>
          <w:sz w:val="20"/>
          <w:szCs w:val="20"/>
        </w:rPr>
      </w:pPr>
      <w:r>
        <w:rPr>
          <w:rFonts w:ascii="Brush Script MT" w:eastAsia="Brush Script MT" w:hAnsi="Brush Script MT" w:cs="Brush Script MT"/>
          <w:sz w:val="52"/>
          <w:szCs w:val="52"/>
        </w:rPr>
        <w:t>Kate Smith</w:t>
      </w:r>
    </w:p>
    <w:p w:rsidR="00BD45C9" w:rsidRDefault="006E5B19">
      <w:pPr>
        <w:spacing w:line="20" w:lineRule="exact"/>
        <w:rPr>
          <w:sz w:val="24"/>
          <w:szCs w:val="24"/>
        </w:rPr>
      </w:pPr>
      <w:r>
        <w:rPr>
          <w:noProof/>
          <w:sz w:val="24"/>
          <w:szCs w:val="24"/>
        </w:rPr>
        <w:drawing>
          <wp:anchor distT="0" distB="0" distL="114300" distR="114300" simplePos="0" relativeHeight="251647488" behindDoc="1" locked="0" layoutInCell="0" allowOverlap="1">
            <wp:simplePos x="0" y="0"/>
            <wp:positionH relativeFrom="column">
              <wp:posOffset>-111760</wp:posOffset>
            </wp:positionH>
            <wp:positionV relativeFrom="paragraph">
              <wp:posOffset>132715</wp:posOffset>
            </wp:positionV>
            <wp:extent cx="303530" cy="2590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303530" cy="2590800"/>
                    </a:xfrm>
                    <a:prstGeom prst="rect">
                      <a:avLst/>
                    </a:prstGeom>
                    <a:noFill/>
                  </pic:spPr>
                </pic:pic>
              </a:graphicData>
            </a:graphic>
          </wp:anchor>
        </w:drawing>
      </w:r>
      <w:r>
        <w:rPr>
          <w:noProof/>
          <w:sz w:val="24"/>
          <w:szCs w:val="24"/>
        </w:rPr>
        <w:drawing>
          <wp:anchor distT="0" distB="0" distL="114300" distR="114300" simplePos="0" relativeHeight="251648512" behindDoc="1" locked="0" layoutInCell="0" allowOverlap="1">
            <wp:simplePos x="0" y="0"/>
            <wp:positionH relativeFrom="column">
              <wp:posOffset>-111760</wp:posOffset>
            </wp:positionH>
            <wp:positionV relativeFrom="paragraph">
              <wp:posOffset>132715</wp:posOffset>
            </wp:positionV>
            <wp:extent cx="303530" cy="2590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303530" cy="2590800"/>
                    </a:xfrm>
                    <a:prstGeom prst="rect">
                      <a:avLst/>
                    </a:prstGeom>
                    <a:noFill/>
                  </pic:spPr>
                </pic:pic>
              </a:graphicData>
            </a:graphic>
          </wp:anchor>
        </w:drawing>
      </w:r>
    </w:p>
    <w:p w:rsidR="00BD45C9" w:rsidRDefault="00BD45C9">
      <w:pPr>
        <w:sectPr w:rsidR="00BD45C9">
          <w:type w:val="continuous"/>
          <w:pgSz w:w="12240" w:h="15840"/>
          <w:pgMar w:top="353" w:right="120" w:bottom="53" w:left="720" w:header="0" w:footer="0" w:gutter="0"/>
          <w:cols w:num="2" w:space="720" w:equalWidth="0">
            <w:col w:w="5560" w:space="300"/>
            <w:col w:w="5540"/>
          </w:cols>
        </w:sectPr>
      </w:pPr>
    </w:p>
    <w:p w:rsidR="00BD45C9" w:rsidRDefault="006E5B19">
      <w:pPr>
        <w:ind w:left="3390"/>
        <w:rPr>
          <w:sz w:val="20"/>
          <w:szCs w:val="20"/>
        </w:rPr>
      </w:pPr>
      <w:r>
        <w:rPr>
          <w:rFonts w:ascii="Georgia" w:eastAsia="Georgia" w:hAnsi="Georgia" w:cs="Georgia"/>
          <w:noProof/>
          <w:color w:val="5CB8B8"/>
          <w:sz w:val="44"/>
          <w:szCs w:val="44"/>
        </w:rPr>
        <w:lastRenderedPageBreak/>
        <w:drawing>
          <wp:anchor distT="0" distB="0" distL="114300" distR="114300" simplePos="0" relativeHeight="251649536" behindDoc="1" locked="0" layoutInCell="0" allowOverlap="1">
            <wp:simplePos x="0" y="0"/>
            <wp:positionH relativeFrom="page">
              <wp:posOffset>118745</wp:posOffset>
            </wp:positionH>
            <wp:positionV relativeFrom="page">
              <wp:posOffset>34925</wp:posOffset>
            </wp:positionV>
            <wp:extent cx="1787525" cy="18783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1787525" cy="1878330"/>
                    </a:xfrm>
                    <a:prstGeom prst="rect">
                      <a:avLst/>
                    </a:prstGeom>
                    <a:noFill/>
                  </pic:spPr>
                </pic:pic>
              </a:graphicData>
            </a:graphic>
          </wp:anchor>
        </w:drawing>
      </w:r>
      <w:r>
        <w:rPr>
          <w:rFonts w:ascii="Georgia" w:eastAsia="Georgia" w:hAnsi="Georgia" w:cs="Georgia"/>
          <w:color w:val="5CB8B8"/>
          <w:sz w:val="44"/>
          <w:szCs w:val="44"/>
        </w:rPr>
        <w:t xml:space="preserve">DEPUTY </w:t>
      </w:r>
      <w:r>
        <w:rPr>
          <w:rFonts w:ascii="Georgia" w:eastAsia="Georgia" w:hAnsi="Georgia" w:cs="Georgia"/>
          <w:color w:val="5CB8B8"/>
          <w:sz w:val="40"/>
          <w:szCs w:val="40"/>
        </w:rPr>
        <w:t>PRINCIPAL</w:t>
      </w:r>
      <w:r>
        <w:rPr>
          <w:rFonts w:ascii="Georgia" w:eastAsia="Georgia" w:hAnsi="Georgia" w:cs="Georgia"/>
          <w:color w:val="5CB8B8"/>
          <w:sz w:val="44"/>
          <w:szCs w:val="44"/>
        </w:rPr>
        <w:t xml:space="preserve"> MESSAGE</w:t>
      </w:r>
    </w:p>
    <w:p w:rsidR="00BD45C9" w:rsidRDefault="00BD45C9">
      <w:pPr>
        <w:sectPr w:rsidR="00BD45C9">
          <w:pgSz w:w="12240" w:h="15840"/>
          <w:pgMar w:top="381" w:right="200" w:bottom="0" w:left="50" w:header="0" w:footer="0" w:gutter="0"/>
          <w:cols w:space="720" w:equalWidth="0">
            <w:col w:w="11990"/>
          </w:cols>
        </w:sect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392" w:lineRule="exact"/>
        <w:rPr>
          <w:sz w:val="20"/>
          <w:szCs w:val="20"/>
        </w:rPr>
      </w:pPr>
    </w:p>
    <w:p w:rsidR="00BD45C9" w:rsidRDefault="006E5B19">
      <w:pPr>
        <w:spacing w:line="234" w:lineRule="auto"/>
        <w:ind w:left="10"/>
        <w:jc w:val="both"/>
        <w:rPr>
          <w:sz w:val="20"/>
          <w:szCs w:val="20"/>
        </w:rPr>
      </w:pPr>
      <w:r>
        <w:rPr>
          <w:rFonts w:ascii="Calibri" w:eastAsia="Calibri" w:hAnsi="Calibri" w:cs="Calibri"/>
          <w:b/>
          <w:bCs/>
          <w:color w:val="222222"/>
          <w:sz w:val="24"/>
          <w:szCs w:val="24"/>
        </w:rPr>
        <w:t xml:space="preserve">Gifted </w:t>
      </w:r>
      <w:r>
        <w:rPr>
          <w:rFonts w:ascii="Calibri" w:eastAsia="Calibri" w:hAnsi="Calibri" w:cs="Calibri"/>
          <w:color w:val="222222"/>
          <w:sz w:val="24"/>
          <w:szCs w:val="24"/>
        </w:rPr>
        <w:t>and</w:t>
      </w:r>
      <w:r>
        <w:rPr>
          <w:rFonts w:ascii="Calibri" w:eastAsia="Calibri" w:hAnsi="Calibri" w:cs="Calibri"/>
          <w:b/>
          <w:bCs/>
          <w:color w:val="222222"/>
          <w:sz w:val="24"/>
          <w:szCs w:val="24"/>
        </w:rPr>
        <w:t xml:space="preserve"> talented students </w:t>
      </w:r>
      <w:r>
        <w:rPr>
          <w:rFonts w:ascii="Calibri" w:eastAsia="Calibri" w:hAnsi="Calibri" w:cs="Calibri"/>
          <w:color w:val="222222"/>
          <w:sz w:val="24"/>
          <w:szCs w:val="24"/>
        </w:rPr>
        <w:t xml:space="preserve">are entitled to rigorous, rele-vant and engaging learning opportunities drawn from the Australian Curriculum and aligned with their </w:t>
      </w:r>
      <w:r>
        <w:rPr>
          <w:rFonts w:ascii="Calibri" w:eastAsia="Calibri" w:hAnsi="Calibri" w:cs="Calibri"/>
          <w:color w:val="222222"/>
          <w:sz w:val="24"/>
          <w:szCs w:val="24"/>
        </w:rPr>
        <w:t xml:space="preserve">individual learning needs, strengths, interests and goals. Teachers use the flexible design of the Australian Curriculum to meet the individual learning needs of gifted and talented students and make necessary adjustments to meet their individual learning </w:t>
      </w:r>
      <w:r>
        <w:rPr>
          <w:rFonts w:ascii="Calibri" w:eastAsia="Calibri" w:hAnsi="Calibri" w:cs="Calibri"/>
          <w:color w:val="222222"/>
          <w:sz w:val="24"/>
          <w:szCs w:val="24"/>
        </w:rPr>
        <w:t>needs.</w:t>
      </w:r>
    </w:p>
    <w:p w:rsidR="00BD45C9" w:rsidRDefault="00BD45C9">
      <w:pPr>
        <w:spacing w:line="60" w:lineRule="exact"/>
        <w:rPr>
          <w:sz w:val="20"/>
          <w:szCs w:val="20"/>
        </w:rPr>
      </w:pPr>
    </w:p>
    <w:p w:rsidR="00BD45C9" w:rsidRDefault="006E5B19">
      <w:pPr>
        <w:spacing w:line="229" w:lineRule="auto"/>
        <w:ind w:left="10"/>
        <w:jc w:val="both"/>
        <w:rPr>
          <w:sz w:val="20"/>
          <w:szCs w:val="20"/>
        </w:rPr>
      </w:pPr>
      <w:r>
        <w:rPr>
          <w:rFonts w:ascii="Calibri" w:eastAsia="Calibri" w:hAnsi="Calibri" w:cs="Calibri"/>
          <w:color w:val="222222"/>
          <w:sz w:val="24"/>
          <w:szCs w:val="24"/>
        </w:rPr>
        <w:t>Gifted and talented students vary in terms of the nature and level of their abilities; there is no single homogeneous group of gifted and talented students. Gifted and talented students:</w:t>
      </w:r>
    </w:p>
    <w:p w:rsidR="00BD45C9" w:rsidRDefault="00BD45C9">
      <w:pPr>
        <w:spacing w:line="53" w:lineRule="exact"/>
        <w:rPr>
          <w:sz w:val="20"/>
          <w:szCs w:val="20"/>
        </w:rPr>
      </w:pPr>
    </w:p>
    <w:p w:rsidR="00BD45C9" w:rsidRDefault="006E5B19">
      <w:pPr>
        <w:numPr>
          <w:ilvl w:val="0"/>
          <w:numId w:val="1"/>
        </w:numPr>
        <w:tabs>
          <w:tab w:val="left" w:pos="370"/>
        </w:tabs>
        <w:spacing w:line="235" w:lineRule="auto"/>
        <w:ind w:left="370" w:hanging="370"/>
        <w:jc w:val="both"/>
        <w:rPr>
          <w:rFonts w:ascii="Symbol" w:eastAsia="Symbol" w:hAnsi="Symbol" w:cs="Symbol"/>
          <w:color w:val="222222"/>
          <w:sz w:val="19"/>
          <w:szCs w:val="19"/>
        </w:rPr>
      </w:pPr>
      <w:r>
        <w:rPr>
          <w:rFonts w:ascii="Calibri" w:eastAsia="Calibri" w:hAnsi="Calibri" w:cs="Calibri"/>
          <w:color w:val="222222"/>
          <w:sz w:val="23"/>
          <w:szCs w:val="23"/>
        </w:rPr>
        <w:t>vary in abilities and aptitudes — they may demonstrate gifts</w:t>
      </w:r>
      <w:r>
        <w:rPr>
          <w:rFonts w:ascii="Calibri" w:eastAsia="Calibri" w:hAnsi="Calibri" w:cs="Calibri"/>
          <w:color w:val="222222"/>
          <w:sz w:val="23"/>
          <w:szCs w:val="23"/>
        </w:rPr>
        <w:t xml:space="preserve"> and/or talents in a single area or across a variety of domains; they may also have a disability</w:t>
      </w:r>
    </w:p>
    <w:p w:rsidR="00BD45C9" w:rsidRDefault="00BD45C9">
      <w:pPr>
        <w:spacing w:line="53" w:lineRule="exact"/>
        <w:rPr>
          <w:rFonts w:ascii="Symbol" w:eastAsia="Symbol" w:hAnsi="Symbol" w:cs="Symbol"/>
          <w:color w:val="222222"/>
          <w:sz w:val="19"/>
          <w:szCs w:val="19"/>
        </w:rPr>
      </w:pPr>
    </w:p>
    <w:p w:rsidR="00BD45C9" w:rsidRDefault="006E5B19">
      <w:pPr>
        <w:numPr>
          <w:ilvl w:val="0"/>
          <w:numId w:val="1"/>
        </w:numPr>
        <w:tabs>
          <w:tab w:val="left" w:pos="370"/>
        </w:tabs>
        <w:spacing w:line="225" w:lineRule="auto"/>
        <w:ind w:left="370" w:hanging="370"/>
        <w:jc w:val="both"/>
        <w:rPr>
          <w:rFonts w:ascii="Symbol" w:eastAsia="Symbol" w:hAnsi="Symbol" w:cs="Symbol"/>
          <w:color w:val="222222"/>
          <w:sz w:val="20"/>
          <w:szCs w:val="20"/>
        </w:rPr>
      </w:pPr>
      <w:r>
        <w:rPr>
          <w:rFonts w:ascii="Calibri" w:eastAsia="Calibri" w:hAnsi="Calibri" w:cs="Calibri"/>
          <w:color w:val="222222"/>
          <w:sz w:val="24"/>
          <w:szCs w:val="24"/>
        </w:rPr>
        <w:t xml:space="preserve">vary in their level of giftedness — this means that two students who have gifts in the same field will not nec-essarily have the same abilities in that </w:t>
      </w:r>
      <w:r>
        <w:rPr>
          <w:rFonts w:ascii="Calibri" w:eastAsia="Calibri" w:hAnsi="Calibri" w:cs="Calibri"/>
          <w:color w:val="222222"/>
          <w:sz w:val="24"/>
          <w:szCs w:val="24"/>
        </w:rPr>
        <w:t>field</w:t>
      </w:r>
    </w:p>
    <w:p w:rsidR="00BD45C9" w:rsidRDefault="00BD45C9">
      <w:pPr>
        <w:spacing w:line="54" w:lineRule="exact"/>
        <w:rPr>
          <w:rFonts w:ascii="Symbol" w:eastAsia="Symbol" w:hAnsi="Symbol" w:cs="Symbol"/>
          <w:color w:val="222222"/>
          <w:sz w:val="20"/>
          <w:szCs w:val="20"/>
        </w:rPr>
      </w:pPr>
    </w:p>
    <w:p w:rsidR="00BD45C9" w:rsidRDefault="006E5B19">
      <w:pPr>
        <w:numPr>
          <w:ilvl w:val="0"/>
          <w:numId w:val="1"/>
        </w:numPr>
        <w:tabs>
          <w:tab w:val="left" w:pos="370"/>
        </w:tabs>
        <w:spacing w:line="231" w:lineRule="auto"/>
        <w:ind w:left="370" w:hanging="370"/>
        <w:jc w:val="both"/>
        <w:rPr>
          <w:rFonts w:ascii="Symbol" w:eastAsia="Symbol" w:hAnsi="Symbol" w:cs="Symbol"/>
          <w:color w:val="222222"/>
          <w:sz w:val="20"/>
          <w:szCs w:val="20"/>
        </w:rPr>
      </w:pPr>
      <w:r>
        <w:rPr>
          <w:rFonts w:ascii="Calibri" w:eastAsia="Calibri" w:hAnsi="Calibri" w:cs="Calibri"/>
          <w:color w:val="222222"/>
          <w:sz w:val="24"/>
          <w:szCs w:val="24"/>
        </w:rPr>
        <w:t xml:space="preserve">vary in achievement — while having gifts is often asso-ciated with high achievement, achievement can and does vary across high-potential students and over time, and some gifted students underachieve and experience difficulty translating their gifts </w:t>
      </w:r>
      <w:r>
        <w:rPr>
          <w:rFonts w:ascii="Calibri" w:eastAsia="Calibri" w:hAnsi="Calibri" w:cs="Calibri"/>
          <w:color w:val="222222"/>
          <w:sz w:val="24"/>
          <w:szCs w:val="24"/>
        </w:rPr>
        <w:t>into talents</w:t>
      </w:r>
    </w:p>
    <w:p w:rsidR="00BD45C9" w:rsidRDefault="00BD45C9">
      <w:pPr>
        <w:spacing w:line="56" w:lineRule="exact"/>
        <w:rPr>
          <w:rFonts w:ascii="Symbol" w:eastAsia="Symbol" w:hAnsi="Symbol" w:cs="Symbol"/>
          <w:color w:val="222222"/>
          <w:sz w:val="20"/>
          <w:szCs w:val="20"/>
        </w:rPr>
      </w:pPr>
    </w:p>
    <w:p w:rsidR="00BD45C9" w:rsidRDefault="006E5B19">
      <w:pPr>
        <w:numPr>
          <w:ilvl w:val="0"/>
          <w:numId w:val="1"/>
        </w:numPr>
        <w:tabs>
          <w:tab w:val="left" w:pos="370"/>
        </w:tabs>
        <w:spacing w:line="232" w:lineRule="auto"/>
        <w:ind w:left="370" w:hanging="370"/>
        <w:jc w:val="both"/>
        <w:rPr>
          <w:rFonts w:ascii="Symbol" w:eastAsia="Symbol" w:hAnsi="Symbol" w:cs="Symbol"/>
          <w:color w:val="222222"/>
          <w:sz w:val="20"/>
          <w:szCs w:val="20"/>
        </w:rPr>
      </w:pPr>
      <w:r>
        <w:rPr>
          <w:rFonts w:ascii="Calibri" w:eastAsia="Calibri" w:hAnsi="Calibri" w:cs="Calibri"/>
          <w:color w:val="222222"/>
          <w:sz w:val="24"/>
          <w:szCs w:val="24"/>
        </w:rPr>
        <w:t xml:space="preserve">are not always visible and easy to identify, and their visibility can be impacted by cultural and linguistic background, gender, language and learning difficulties, socio-economic circumstance, location, and lack of en-gagement in </w:t>
      </w:r>
      <w:r>
        <w:rPr>
          <w:rFonts w:ascii="Calibri" w:eastAsia="Calibri" w:hAnsi="Calibri" w:cs="Calibri"/>
          <w:color w:val="222222"/>
          <w:sz w:val="24"/>
          <w:szCs w:val="24"/>
        </w:rPr>
        <w:t>curriculum that is not matched to their abilities</w:t>
      </w:r>
    </w:p>
    <w:p w:rsidR="00BD45C9" w:rsidRDefault="00BD45C9">
      <w:pPr>
        <w:spacing w:line="58" w:lineRule="exact"/>
        <w:rPr>
          <w:rFonts w:ascii="Symbol" w:eastAsia="Symbol" w:hAnsi="Symbol" w:cs="Symbol"/>
          <w:color w:val="222222"/>
          <w:sz w:val="20"/>
          <w:szCs w:val="20"/>
        </w:rPr>
      </w:pPr>
    </w:p>
    <w:p w:rsidR="00BD45C9" w:rsidRDefault="006E5B19">
      <w:pPr>
        <w:numPr>
          <w:ilvl w:val="0"/>
          <w:numId w:val="1"/>
        </w:numPr>
        <w:tabs>
          <w:tab w:val="left" w:pos="370"/>
        </w:tabs>
        <w:spacing w:line="229" w:lineRule="auto"/>
        <w:ind w:left="370" w:hanging="370"/>
        <w:jc w:val="both"/>
        <w:rPr>
          <w:rFonts w:ascii="Symbol" w:eastAsia="Symbol" w:hAnsi="Symbol" w:cs="Symbol"/>
          <w:color w:val="222222"/>
          <w:sz w:val="20"/>
          <w:szCs w:val="20"/>
        </w:rPr>
      </w:pPr>
      <w:r>
        <w:rPr>
          <w:rFonts w:ascii="Calibri" w:eastAsia="Calibri" w:hAnsi="Calibri" w:cs="Calibri"/>
          <w:color w:val="222222"/>
          <w:sz w:val="24"/>
          <w:szCs w:val="24"/>
        </w:rPr>
        <w:t>exhibit an almost unlimited range of personal charac-teristics in temperament, personality, motivation and behaviour — no standard pattern of talent exists among gifted individuals</w:t>
      </w:r>
    </w:p>
    <w:p w:rsidR="00BD45C9" w:rsidRDefault="00BD45C9">
      <w:pPr>
        <w:spacing w:line="53" w:lineRule="exact"/>
        <w:rPr>
          <w:rFonts w:ascii="Symbol" w:eastAsia="Symbol" w:hAnsi="Symbol" w:cs="Symbol"/>
          <w:color w:val="222222"/>
          <w:sz w:val="20"/>
          <w:szCs w:val="20"/>
        </w:rPr>
      </w:pPr>
    </w:p>
    <w:p w:rsidR="00BD45C9" w:rsidRDefault="006E5B19">
      <w:pPr>
        <w:numPr>
          <w:ilvl w:val="0"/>
          <w:numId w:val="1"/>
        </w:numPr>
        <w:tabs>
          <w:tab w:val="left" w:pos="370"/>
        </w:tabs>
        <w:spacing w:line="225" w:lineRule="auto"/>
        <w:ind w:left="370" w:hanging="370"/>
        <w:jc w:val="both"/>
        <w:rPr>
          <w:rFonts w:ascii="Symbol" w:eastAsia="Symbol" w:hAnsi="Symbol" w:cs="Symbol"/>
          <w:color w:val="222222"/>
          <w:sz w:val="20"/>
          <w:szCs w:val="20"/>
        </w:rPr>
      </w:pPr>
      <w:r>
        <w:rPr>
          <w:rFonts w:ascii="Calibri" w:eastAsia="Calibri" w:hAnsi="Calibri" w:cs="Calibri"/>
          <w:color w:val="222222"/>
          <w:sz w:val="24"/>
          <w:szCs w:val="24"/>
        </w:rPr>
        <w:t>come from diverse backg</w:t>
      </w:r>
      <w:r>
        <w:rPr>
          <w:rFonts w:ascii="Calibri" w:eastAsia="Calibri" w:hAnsi="Calibri" w:cs="Calibri"/>
          <w:color w:val="222222"/>
          <w:sz w:val="24"/>
          <w:szCs w:val="24"/>
        </w:rPr>
        <w:t>rounds and are found in all cultures, socio-economic levels and geographic loca-tions.</w:t>
      </w:r>
    </w:p>
    <w:p w:rsidR="00BD45C9" w:rsidRDefault="00BD45C9">
      <w:pPr>
        <w:spacing w:line="200" w:lineRule="exact"/>
        <w:rPr>
          <w:sz w:val="20"/>
          <w:szCs w:val="20"/>
        </w:rPr>
      </w:pPr>
    </w:p>
    <w:p w:rsidR="00BD45C9" w:rsidRDefault="00BD45C9">
      <w:pPr>
        <w:spacing w:line="262" w:lineRule="exact"/>
        <w:rPr>
          <w:sz w:val="20"/>
          <w:szCs w:val="20"/>
        </w:rPr>
      </w:pPr>
    </w:p>
    <w:p w:rsidR="00BD45C9" w:rsidRDefault="006E5B19">
      <w:pPr>
        <w:ind w:left="1310"/>
        <w:rPr>
          <w:sz w:val="20"/>
          <w:szCs w:val="20"/>
        </w:rPr>
      </w:pPr>
      <w:r>
        <w:rPr>
          <w:rFonts w:ascii="Calibri" w:eastAsia="Calibri" w:hAnsi="Calibri" w:cs="Calibri"/>
          <w:color w:val="478F8F"/>
          <w:sz w:val="24"/>
          <w:szCs w:val="24"/>
        </w:rPr>
        <w:t>2</w:t>
      </w:r>
    </w:p>
    <w:p w:rsidR="00BD45C9" w:rsidRDefault="006E5B19">
      <w:pPr>
        <w:spacing w:line="20" w:lineRule="exact"/>
        <w:rPr>
          <w:sz w:val="20"/>
          <w:szCs w:val="20"/>
        </w:rPr>
      </w:pPr>
      <w:r>
        <w:rPr>
          <w:sz w:val="20"/>
          <w:szCs w:val="20"/>
        </w:rPr>
        <w:br w:type="column"/>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302" w:lineRule="exact"/>
        <w:rPr>
          <w:sz w:val="20"/>
          <w:szCs w:val="20"/>
        </w:rPr>
      </w:pPr>
    </w:p>
    <w:p w:rsidR="00BD45C9" w:rsidRDefault="006E5B19">
      <w:pPr>
        <w:spacing w:line="249" w:lineRule="auto"/>
        <w:rPr>
          <w:sz w:val="20"/>
          <w:szCs w:val="20"/>
        </w:rPr>
      </w:pPr>
      <w:r>
        <w:rPr>
          <w:rFonts w:ascii="Calibri" w:eastAsia="Calibri" w:hAnsi="Calibri" w:cs="Calibri"/>
          <w:b/>
          <w:bCs/>
          <w:color w:val="222222"/>
          <w:sz w:val="24"/>
          <w:szCs w:val="24"/>
        </w:rPr>
        <w:t xml:space="preserve">Gagné’s model: a </w:t>
      </w:r>
      <w:r>
        <w:rPr>
          <w:rFonts w:ascii="Calibri" w:eastAsia="Calibri" w:hAnsi="Calibri" w:cs="Calibri"/>
          <w:color w:val="222222"/>
          <w:sz w:val="24"/>
          <w:szCs w:val="24"/>
        </w:rPr>
        <w:t>shared understanding of giftedness is</w:t>
      </w:r>
      <w:r>
        <w:rPr>
          <w:rFonts w:ascii="Calibri" w:eastAsia="Calibri" w:hAnsi="Calibri" w:cs="Calibri"/>
          <w:b/>
          <w:bCs/>
          <w:color w:val="222222"/>
          <w:sz w:val="24"/>
          <w:szCs w:val="24"/>
        </w:rPr>
        <w:t xml:space="preserve"> </w:t>
      </w:r>
      <w:r>
        <w:rPr>
          <w:rFonts w:ascii="Calibri" w:eastAsia="Calibri" w:hAnsi="Calibri" w:cs="Calibri"/>
          <w:color w:val="222222"/>
          <w:sz w:val="24"/>
          <w:szCs w:val="24"/>
        </w:rPr>
        <w:t>important in order to address their needs. In Australia today, Gagné’s model provides the most generally</w:t>
      </w:r>
      <w:r>
        <w:rPr>
          <w:rFonts w:ascii="Calibri" w:eastAsia="Calibri" w:hAnsi="Calibri" w:cs="Calibri"/>
          <w:color w:val="222222"/>
          <w:sz w:val="24"/>
          <w:szCs w:val="24"/>
        </w:rPr>
        <w:t xml:space="preserve"> accepted definition of both giftedness and talent and underpins the ACT Education Directorate’s Gifted and Talented Policy: </w:t>
      </w:r>
      <w:r>
        <w:rPr>
          <w:rFonts w:ascii="Calibri" w:eastAsia="Calibri" w:hAnsi="Calibri" w:cs="Calibri"/>
          <w:color w:val="800080"/>
          <w:sz w:val="24"/>
          <w:szCs w:val="24"/>
          <w:u w:val="single"/>
        </w:rPr>
        <w:t>https://www.education.act.gov.au/</w:t>
      </w:r>
      <w:r>
        <w:rPr>
          <w:rFonts w:ascii="Calibri" w:eastAsia="Calibri" w:hAnsi="Calibri" w:cs="Calibri"/>
          <w:color w:val="222222"/>
          <w:sz w:val="24"/>
          <w:szCs w:val="24"/>
        </w:rPr>
        <w:t xml:space="preserve"> </w:t>
      </w:r>
      <w:r>
        <w:rPr>
          <w:rFonts w:ascii="Calibri" w:eastAsia="Calibri" w:hAnsi="Calibri" w:cs="Calibri"/>
          <w:color w:val="800080"/>
          <w:sz w:val="24"/>
          <w:szCs w:val="24"/>
          <w:u w:val="single"/>
        </w:rPr>
        <w:t>support-for-our-students/g-and-talented-education</w:t>
      </w:r>
    </w:p>
    <w:p w:rsidR="00BD45C9" w:rsidRDefault="00BD45C9">
      <w:pPr>
        <w:spacing w:line="380" w:lineRule="exact"/>
        <w:rPr>
          <w:sz w:val="20"/>
          <w:szCs w:val="20"/>
        </w:rPr>
      </w:pPr>
    </w:p>
    <w:p w:rsidR="00BD45C9" w:rsidRDefault="006E5B19">
      <w:pPr>
        <w:spacing w:line="234" w:lineRule="auto"/>
        <w:rPr>
          <w:sz w:val="20"/>
          <w:szCs w:val="20"/>
        </w:rPr>
      </w:pPr>
      <w:r>
        <w:rPr>
          <w:rFonts w:ascii="Calibri" w:eastAsia="Calibri" w:hAnsi="Calibri" w:cs="Calibri"/>
          <w:b/>
          <w:bCs/>
          <w:color w:val="222222"/>
          <w:sz w:val="24"/>
          <w:szCs w:val="24"/>
        </w:rPr>
        <w:t xml:space="preserve">Gagné’s Differentiated Model of Giftedness and Talent (2008) </w:t>
      </w:r>
      <w:r>
        <w:rPr>
          <w:rFonts w:ascii="Calibri" w:eastAsia="Calibri" w:hAnsi="Calibri" w:cs="Calibri"/>
          <w:color w:val="222222"/>
          <w:sz w:val="24"/>
          <w:szCs w:val="24"/>
        </w:rPr>
        <w:t>provides research-based definitions of giftedness</w:t>
      </w:r>
      <w:r>
        <w:rPr>
          <w:rFonts w:ascii="Calibri" w:eastAsia="Calibri" w:hAnsi="Calibri" w:cs="Calibri"/>
          <w:b/>
          <w:bCs/>
          <w:color w:val="222222"/>
          <w:sz w:val="24"/>
          <w:szCs w:val="24"/>
        </w:rPr>
        <w:t xml:space="preserve"> </w:t>
      </w:r>
      <w:r>
        <w:rPr>
          <w:rFonts w:ascii="Calibri" w:eastAsia="Calibri" w:hAnsi="Calibri" w:cs="Calibri"/>
          <w:color w:val="222222"/>
          <w:sz w:val="24"/>
          <w:szCs w:val="24"/>
        </w:rPr>
        <w:t>and talent that are directly and logically connected to teaching and learning. According to Gagné, gifted students are those whose potential is d</w:t>
      </w:r>
      <w:r>
        <w:rPr>
          <w:rFonts w:ascii="Calibri" w:eastAsia="Calibri" w:hAnsi="Calibri" w:cs="Calibri"/>
          <w:color w:val="222222"/>
          <w:sz w:val="24"/>
          <w:szCs w:val="24"/>
        </w:rPr>
        <w:t>istinctly above average in one or more of the following domains of human ability: intellectual, creative, social, physical.</w:t>
      </w:r>
    </w:p>
    <w:p w:rsidR="00BD45C9" w:rsidRDefault="00BD45C9">
      <w:pPr>
        <w:spacing w:line="53" w:lineRule="exact"/>
        <w:rPr>
          <w:sz w:val="20"/>
          <w:szCs w:val="20"/>
        </w:rPr>
      </w:pPr>
    </w:p>
    <w:p w:rsidR="00BD45C9" w:rsidRDefault="006E5B19">
      <w:pPr>
        <w:spacing w:line="231" w:lineRule="auto"/>
        <w:jc w:val="both"/>
        <w:rPr>
          <w:sz w:val="20"/>
          <w:szCs w:val="20"/>
        </w:rPr>
      </w:pPr>
      <w:r>
        <w:rPr>
          <w:rFonts w:ascii="Calibri" w:eastAsia="Calibri" w:hAnsi="Calibri" w:cs="Calibri"/>
          <w:color w:val="222222"/>
          <w:sz w:val="24"/>
          <w:szCs w:val="24"/>
        </w:rPr>
        <w:t>Talented students are those whose skills are distinctly above average in one or more areas of human perfor-mance. Talent emerges fr</w:t>
      </w:r>
      <w:r>
        <w:rPr>
          <w:rFonts w:ascii="Calibri" w:eastAsia="Calibri" w:hAnsi="Calibri" w:cs="Calibri"/>
          <w:color w:val="222222"/>
          <w:sz w:val="24"/>
          <w:szCs w:val="24"/>
        </w:rPr>
        <w:t>om giftedness through a complex developmental process and via a number of influences, including the teaching</w:t>
      </w:r>
    </w:p>
    <w:p w:rsidR="00BD45C9" w:rsidRDefault="00BD45C9">
      <w:pPr>
        <w:spacing w:line="54" w:lineRule="exact"/>
        <w:rPr>
          <w:sz w:val="20"/>
          <w:szCs w:val="20"/>
        </w:rPr>
      </w:pPr>
    </w:p>
    <w:p w:rsidR="00BD45C9" w:rsidRDefault="006E5B19">
      <w:pPr>
        <w:spacing w:line="234" w:lineRule="auto"/>
        <w:rPr>
          <w:sz w:val="20"/>
          <w:szCs w:val="20"/>
        </w:rPr>
      </w:pPr>
      <w:r>
        <w:rPr>
          <w:rFonts w:ascii="Calibri" w:eastAsia="Calibri" w:hAnsi="Calibri" w:cs="Calibri"/>
          <w:color w:val="222222"/>
          <w:sz w:val="24"/>
          <w:szCs w:val="24"/>
        </w:rPr>
        <w:t xml:space="preserve">and learning opportunities. Gagné’s model recognises that giftedness is a broad concept that encompasses a range of abilities; it also recognises </w:t>
      </w:r>
      <w:r>
        <w:rPr>
          <w:rFonts w:ascii="Calibri" w:eastAsia="Calibri" w:hAnsi="Calibri" w:cs="Calibri"/>
          <w:color w:val="222222"/>
          <w:sz w:val="24"/>
          <w:szCs w:val="24"/>
        </w:rPr>
        <w:t>that giftedness is only potential and that it must go through a transformative process in order to become a talent. As such, Gagné makes it clear that adequate school support over time is necessary if students are to develop their gifts or high abilities i</w:t>
      </w:r>
      <w:r>
        <w:rPr>
          <w:rFonts w:ascii="Calibri" w:eastAsia="Calibri" w:hAnsi="Calibri" w:cs="Calibri"/>
          <w:color w:val="222222"/>
          <w:sz w:val="24"/>
          <w:szCs w:val="24"/>
        </w:rPr>
        <w:t>nto talents or high achievements.</w:t>
      </w:r>
    </w:p>
    <w:p w:rsidR="00BD45C9" w:rsidRDefault="006E5B19">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-149225</wp:posOffset>
            </wp:positionH>
            <wp:positionV relativeFrom="paragraph">
              <wp:posOffset>102870</wp:posOffset>
            </wp:positionV>
            <wp:extent cx="3883660" cy="20161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3883660" cy="2016125"/>
                    </a:xfrm>
                    <a:prstGeom prst="rect">
                      <a:avLst/>
                    </a:prstGeom>
                    <a:noFill/>
                  </pic:spPr>
                </pic:pic>
              </a:graphicData>
            </a:graphic>
          </wp:anchor>
        </w:drawing>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89" w:lineRule="exact"/>
        <w:rPr>
          <w:sz w:val="20"/>
          <w:szCs w:val="20"/>
        </w:rPr>
      </w:pPr>
    </w:p>
    <w:p w:rsidR="00BD45C9" w:rsidRDefault="006E5B19">
      <w:pPr>
        <w:ind w:left="60"/>
        <w:rPr>
          <w:sz w:val="20"/>
          <w:szCs w:val="20"/>
        </w:rPr>
      </w:pPr>
      <w:r>
        <w:rPr>
          <w:rFonts w:ascii="Georgia" w:eastAsia="Georgia" w:hAnsi="Georgia" w:cs="Georgia"/>
          <w:i/>
          <w:iCs/>
          <w:sz w:val="20"/>
          <w:szCs w:val="20"/>
        </w:rPr>
        <w:t>Gagne’s Model of Giftedness and Talent (DMGT) (2008) (v.2.0)</w:t>
      </w:r>
    </w:p>
    <w:p w:rsidR="00BD45C9" w:rsidRDefault="00BD45C9">
      <w:pPr>
        <w:spacing w:line="200" w:lineRule="exact"/>
        <w:rPr>
          <w:sz w:val="20"/>
          <w:szCs w:val="20"/>
        </w:rPr>
      </w:pPr>
    </w:p>
    <w:p w:rsidR="00BD45C9" w:rsidRDefault="00BD45C9">
      <w:pPr>
        <w:spacing w:line="391" w:lineRule="exact"/>
        <w:rPr>
          <w:sz w:val="20"/>
          <w:szCs w:val="20"/>
        </w:rPr>
      </w:pPr>
    </w:p>
    <w:p w:rsidR="00BD45C9" w:rsidRDefault="006E5B19">
      <w:pPr>
        <w:ind w:left="1080"/>
        <w:rPr>
          <w:sz w:val="20"/>
          <w:szCs w:val="20"/>
        </w:rPr>
      </w:pPr>
      <w:r>
        <w:rPr>
          <w:rFonts w:ascii="Bradley Hand ITC" w:eastAsia="Bradley Hand ITC" w:hAnsi="Bradley Hand ITC" w:cs="Bradley Hand ITC"/>
          <w:b/>
          <w:bCs/>
          <w:sz w:val="32"/>
          <w:szCs w:val="32"/>
        </w:rPr>
        <w:t>Helen Cox</w:t>
      </w:r>
    </w:p>
    <w:p w:rsidR="00BD45C9" w:rsidRDefault="00BD45C9">
      <w:pPr>
        <w:spacing w:line="59" w:lineRule="exact"/>
        <w:rPr>
          <w:sz w:val="20"/>
          <w:szCs w:val="20"/>
        </w:rPr>
      </w:pPr>
    </w:p>
    <w:p w:rsidR="00BD45C9" w:rsidRDefault="006E5B19">
      <w:pPr>
        <w:rPr>
          <w:sz w:val="20"/>
          <w:szCs w:val="20"/>
        </w:rPr>
      </w:pPr>
      <w:r>
        <w:rPr>
          <w:rFonts w:ascii="Bradley Hand ITC" w:eastAsia="Bradley Hand ITC" w:hAnsi="Bradley Hand ITC" w:cs="Bradley Hand ITC"/>
          <w:b/>
          <w:bCs/>
          <w:sz w:val="32"/>
          <w:szCs w:val="32"/>
        </w:rPr>
        <w:t>Achievement and Potential</w:t>
      </w:r>
    </w:p>
    <w:p w:rsidR="00BD45C9" w:rsidRDefault="00BD45C9">
      <w:pPr>
        <w:sectPr w:rsidR="00BD45C9">
          <w:type w:val="continuous"/>
          <w:pgSz w:w="12240" w:h="15840"/>
          <w:pgMar w:top="381" w:right="200" w:bottom="0" w:left="50" w:header="0" w:footer="0" w:gutter="0"/>
          <w:cols w:num="2" w:space="720" w:equalWidth="0">
            <w:col w:w="5770" w:space="440"/>
            <w:col w:w="5780"/>
          </w:cols>
        </w:sectPr>
      </w:pPr>
    </w:p>
    <w:p w:rsidR="00BD45C9" w:rsidRDefault="006E5B19">
      <w:pPr>
        <w:ind w:left="2220"/>
        <w:rPr>
          <w:sz w:val="20"/>
          <w:szCs w:val="20"/>
        </w:rPr>
      </w:pPr>
      <w:r>
        <w:rPr>
          <w:rFonts w:ascii="Georgia" w:eastAsia="Georgia" w:hAnsi="Georgia" w:cs="Georgia"/>
          <w:color w:val="5CB8B8"/>
          <w:sz w:val="44"/>
          <w:szCs w:val="44"/>
        </w:rPr>
        <w:lastRenderedPageBreak/>
        <w:t xml:space="preserve">DEPUTY </w:t>
      </w:r>
      <w:r>
        <w:rPr>
          <w:rFonts w:ascii="Georgia" w:eastAsia="Georgia" w:hAnsi="Georgia" w:cs="Georgia"/>
          <w:color w:val="5CB8B8"/>
          <w:sz w:val="40"/>
          <w:szCs w:val="40"/>
        </w:rPr>
        <w:t>PRINCIPAL</w:t>
      </w:r>
      <w:r>
        <w:rPr>
          <w:rFonts w:ascii="Georgia" w:eastAsia="Georgia" w:hAnsi="Georgia" w:cs="Georgia"/>
          <w:color w:val="5CB8B8"/>
          <w:sz w:val="44"/>
          <w:szCs w:val="44"/>
        </w:rPr>
        <w:t xml:space="preserve"> MESSAGE</w:t>
      </w:r>
    </w:p>
    <w:p w:rsidR="00BD45C9" w:rsidRDefault="006E5B19">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-698500</wp:posOffset>
            </wp:positionH>
            <wp:positionV relativeFrom="paragraph">
              <wp:posOffset>-198755</wp:posOffset>
            </wp:positionV>
            <wp:extent cx="1864360" cy="95542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1864360" cy="9554210"/>
                    </a:xfrm>
                    <a:prstGeom prst="rect">
                      <a:avLst/>
                    </a:prstGeom>
                    <a:noFill/>
                  </pic:spPr>
                </pic:pic>
              </a:graphicData>
            </a:graphic>
          </wp:anchor>
        </w:drawing>
      </w:r>
    </w:p>
    <w:p w:rsidR="00BD45C9" w:rsidRDefault="00BD45C9">
      <w:pPr>
        <w:spacing w:line="128" w:lineRule="exact"/>
        <w:rPr>
          <w:sz w:val="20"/>
          <w:szCs w:val="20"/>
        </w:rPr>
      </w:pPr>
    </w:p>
    <w:p w:rsidR="00BD45C9" w:rsidRDefault="006E5B19">
      <w:pPr>
        <w:ind w:left="1880"/>
        <w:rPr>
          <w:sz w:val="20"/>
          <w:szCs w:val="20"/>
        </w:rPr>
      </w:pPr>
      <w:r>
        <w:rPr>
          <w:rFonts w:ascii="Calibri" w:eastAsia="Calibri" w:hAnsi="Calibri" w:cs="Calibri"/>
          <w:sz w:val="24"/>
          <w:szCs w:val="24"/>
        </w:rPr>
        <w:t xml:space="preserve">When I think back on my primary school </w:t>
      </w:r>
      <w:r>
        <w:rPr>
          <w:rFonts w:ascii="Calibri" w:eastAsia="Calibri" w:hAnsi="Calibri" w:cs="Calibri"/>
          <w:sz w:val="24"/>
          <w:szCs w:val="24"/>
        </w:rPr>
        <w:t>years I think of Mrs Papendrea.</w:t>
      </w:r>
    </w:p>
    <w:p w:rsidR="00BD45C9" w:rsidRDefault="00BD45C9">
      <w:pPr>
        <w:spacing w:line="52" w:lineRule="exact"/>
        <w:rPr>
          <w:sz w:val="20"/>
          <w:szCs w:val="20"/>
        </w:rPr>
      </w:pPr>
    </w:p>
    <w:p w:rsidR="00BD45C9" w:rsidRDefault="006E5B19">
      <w:pPr>
        <w:spacing w:line="236" w:lineRule="auto"/>
        <w:ind w:left="1880"/>
        <w:rPr>
          <w:sz w:val="20"/>
          <w:szCs w:val="20"/>
        </w:rPr>
      </w:pPr>
      <w:r>
        <w:rPr>
          <w:rFonts w:ascii="Calibri" w:eastAsia="Calibri" w:hAnsi="Calibri" w:cs="Calibri"/>
          <w:sz w:val="24"/>
          <w:szCs w:val="24"/>
        </w:rPr>
        <w:t>Mrs Papendrea was my Year Five teacher. She was also one of the most memorable teachers I had. Mrs Papendrea was a petite woman and was always immaculately dressed. Every day, even on a ‘sports’ day, she would come to schoo</w:t>
      </w:r>
      <w:r>
        <w:rPr>
          <w:rFonts w:ascii="Calibri" w:eastAsia="Calibri" w:hAnsi="Calibri" w:cs="Calibri"/>
          <w:sz w:val="24"/>
          <w:szCs w:val="24"/>
        </w:rPr>
        <w:t>l in beautiful high heeled shoes, her hair was always styled to perfection, her face perfectly made up. While I always admired her style from a far, this is not the reason she was my favourite teacher. Mrs Papendrea knew her students. She had clear, explic</w:t>
      </w:r>
      <w:r>
        <w:rPr>
          <w:rFonts w:ascii="Calibri" w:eastAsia="Calibri" w:hAnsi="Calibri" w:cs="Calibri"/>
          <w:sz w:val="24"/>
          <w:szCs w:val="24"/>
        </w:rPr>
        <w:t>it expectations and believed in all of the little people in her care. Mrs Papendrea was firm (often throwing those beautiful high heels at students misbehaving), but fair. We all knew the consequences of our actions and were eager to receive her praises af</w:t>
      </w:r>
      <w:r>
        <w:rPr>
          <w:rFonts w:ascii="Calibri" w:eastAsia="Calibri" w:hAnsi="Calibri" w:cs="Calibri"/>
          <w:sz w:val="24"/>
          <w:szCs w:val="24"/>
        </w:rPr>
        <w:t>ter doing the right thing. Mrs Papendrea was encouraging, understanding and interested in us, what we did on the weekend and supporting us to overcome adversity and show some grit! Looking back now I realise that what Mrs Papendrea was great at is building</w:t>
      </w:r>
      <w:r>
        <w:rPr>
          <w:rFonts w:ascii="Calibri" w:eastAsia="Calibri" w:hAnsi="Calibri" w:cs="Calibri"/>
          <w:sz w:val="24"/>
          <w:szCs w:val="24"/>
        </w:rPr>
        <w:t xml:space="preserve"> relationships and I often think of her when I am trying to do the same (minus the throwing of my shoes).</w:t>
      </w:r>
    </w:p>
    <w:p w:rsidR="00BD45C9" w:rsidRDefault="00BD45C9">
      <w:pPr>
        <w:spacing w:line="363" w:lineRule="exact"/>
        <w:rPr>
          <w:sz w:val="20"/>
          <w:szCs w:val="20"/>
        </w:rPr>
      </w:pPr>
    </w:p>
    <w:p w:rsidR="00BD45C9" w:rsidRDefault="006E5B19">
      <w:pPr>
        <w:spacing w:line="232" w:lineRule="auto"/>
        <w:ind w:left="1880"/>
        <w:jc w:val="both"/>
        <w:rPr>
          <w:sz w:val="20"/>
          <w:szCs w:val="20"/>
        </w:rPr>
      </w:pPr>
      <w:r>
        <w:rPr>
          <w:rFonts w:ascii="Calibri" w:eastAsia="Calibri" w:hAnsi="Calibri" w:cs="Calibri"/>
          <w:sz w:val="24"/>
          <w:szCs w:val="24"/>
        </w:rPr>
        <w:t>Relationships is a word we often use, but often take for granted. Human beings are wired for social interactions, and without them we can become lost</w:t>
      </w:r>
      <w:r>
        <w:rPr>
          <w:rFonts w:ascii="Calibri" w:eastAsia="Calibri" w:hAnsi="Calibri" w:cs="Calibri"/>
          <w:sz w:val="24"/>
          <w:szCs w:val="24"/>
        </w:rPr>
        <w:t xml:space="preserve"> in this big old world. Building and maintaining positive relationships can also be hard work. We need to trust, invest time, effort and commitment to others to make relationships work. What I have come to learn is that positive connections are integral to</w:t>
      </w:r>
      <w:r>
        <w:rPr>
          <w:rFonts w:ascii="Calibri" w:eastAsia="Calibri" w:hAnsi="Calibri" w:cs="Calibri"/>
          <w:sz w:val="24"/>
          <w:szCs w:val="24"/>
        </w:rPr>
        <w:t xml:space="preserve"> teaching and learning and are the foundation of any positive school culture.</w:t>
      </w:r>
    </w:p>
    <w:p w:rsidR="00BD45C9" w:rsidRDefault="00BD45C9">
      <w:pPr>
        <w:spacing w:line="353" w:lineRule="exact"/>
        <w:rPr>
          <w:sz w:val="20"/>
          <w:szCs w:val="20"/>
        </w:rPr>
      </w:pPr>
    </w:p>
    <w:p w:rsidR="00BD45C9" w:rsidRDefault="006E5B19">
      <w:pPr>
        <w:spacing w:line="233" w:lineRule="auto"/>
        <w:ind w:left="1880"/>
        <w:rPr>
          <w:sz w:val="20"/>
          <w:szCs w:val="20"/>
        </w:rPr>
      </w:pPr>
      <w:r>
        <w:rPr>
          <w:rFonts w:ascii="Calibri" w:eastAsia="Calibri" w:hAnsi="Calibri" w:cs="Calibri"/>
          <w:sz w:val="24"/>
          <w:szCs w:val="24"/>
        </w:rPr>
        <w:t>This week our staff have spent some time exploring the idea of positive relationships and how integral they to student learning. When students have a strong, positive, focus dri</w:t>
      </w:r>
      <w:r>
        <w:rPr>
          <w:rFonts w:ascii="Calibri" w:eastAsia="Calibri" w:hAnsi="Calibri" w:cs="Calibri"/>
          <w:sz w:val="24"/>
          <w:szCs w:val="24"/>
        </w:rPr>
        <w:t>ven relationship with their teachers they are more likely to engage in the learning and environment and excel in reaching their goals. Through positive relationships and role modelling students become more aware of their own emotions and how to regulate th</w:t>
      </w:r>
      <w:r>
        <w:rPr>
          <w:rFonts w:ascii="Calibri" w:eastAsia="Calibri" w:hAnsi="Calibri" w:cs="Calibri"/>
          <w:sz w:val="24"/>
          <w:szCs w:val="24"/>
        </w:rPr>
        <w:t>ese in order to stay focused on building connection with their peers and others in the school community.</w:t>
      </w:r>
    </w:p>
    <w:p w:rsidR="00BD45C9" w:rsidRDefault="00BD45C9">
      <w:pPr>
        <w:spacing w:line="352" w:lineRule="exact"/>
        <w:rPr>
          <w:sz w:val="20"/>
          <w:szCs w:val="20"/>
        </w:rPr>
      </w:pPr>
    </w:p>
    <w:p w:rsidR="00BD45C9" w:rsidRDefault="006E5B19">
      <w:pPr>
        <w:spacing w:line="227" w:lineRule="auto"/>
        <w:ind w:left="1880" w:right="320"/>
        <w:rPr>
          <w:sz w:val="20"/>
          <w:szCs w:val="20"/>
        </w:rPr>
      </w:pPr>
      <w:r>
        <w:rPr>
          <w:rFonts w:ascii="Calibri" w:eastAsia="Calibri" w:hAnsi="Calibri" w:cs="Calibri"/>
          <w:sz w:val="23"/>
          <w:szCs w:val="23"/>
        </w:rPr>
        <w:t xml:space="preserve">I have also spent some time self-reflecting on some simple ways I can improve my relationships with parents/carers, students and staff in the </w:t>
      </w:r>
      <w:r>
        <w:rPr>
          <w:rFonts w:ascii="Calibri" w:eastAsia="Calibri" w:hAnsi="Calibri" w:cs="Calibri"/>
          <w:sz w:val="23"/>
          <w:szCs w:val="23"/>
        </w:rPr>
        <w:t>hopes of inspiring others;</w:t>
      </w:r>
    </w:p>
    <w:p w:rsidR="00BD45C9" w:rsidRDefault="00BD45C9">
      <w:pPr>
        <w:spacing w:line="2" w:lineRule="exact"/>
        <w:rPr>
          <w:sz w:val="20"/>
          <w:szCs w:val="20"/>
        </w:rPr>
      </w:pPr>
    </w:p>
    <w:p w:rsidR="00BD45C9" w:rsidRDefault="006E5B19">
      <w:pPr>
        <w:numPr>
          <w:ilvl w:val="0"/>
          <w:numId w:val="2"/>
        </w:numPr>
        <w:tabs>
          <w:tab w:val="left" w:pos="2240"/>
        </w:tabs>
        <w:ind w:left="2240" w:hanging="370"/>
        <w:rPr>
          <w:rFonts w:ascii="Symbol" w:eastAsia="Symbol" w:hAnsi="Symbol" w:cs="Symbol"/>
          <w:sz w:val="20"/>
          <w:szCs w:val="20"/>
        </w:rPr>
      </w:pPr>
      <w:r>
        <w:rPr>
          <w:rFonts w:ascii="Calibri" w:eastAsia="Calibri" w:hAnsi="Calibri" w:cs="Calibri"/>
          <w:sz w:val="24"/>
          <w:szCs w:val="24"/>
        </w:rPr>
        <w:t>Share a smile – you never know who needs one.</w:t>
      </w:r>
    </w:p>
    <w:p w:rsidR="00BD45C9" w:rsidRDefault="00BD45C9">
      <w:pPr>
        <w:spacing w:line="52" w:lineRule="exact"/>
        <w:rPr>
          <w:rFonts w:ascii="Symbol" w:eastAsia="Symbol" w:hAnsi="Symbol" w:cs="Symbol"/>
          <w:sz w:val="20"/>
          <w:szCs w:val="20"/>
        </w:rPr>
      </w:pPr>
    </w:p>
    <w:p w:rsidR="00BD45C9" w:rsidRDefault="006E5B19">
      <w:pPr>
        <w:numPr>
          <w:ilvl w:val="0"/>
          <w:numId w:val="2"/>
        </w:numPr>
        <w:tabs>
          <w:tab w:val="left" w:pos="2240"/>
        </w:tabs>
        <w:spacing w:line="218" w:lineRule="auto"/>
        <w:ind w:left="2240" w:hanging="370"/>
        <w:rPr>
          <w:rFonts w:ascii="Symbol" w:eastAsia="Symbol" w:hAnsi="Symbol" w:cs="Symbol"/>
          <w:sz w:val="20"/>
          <w:szCs w:val="20"/>
        </w:rPr>
      </w:pPr>
      <w:r>
        <w:rPr>
          <w:rFonts w:ascii="Calibri" w:eastAsia="Calibri" w:hAnsi="Calibri" w:cs="Calibri"/>
          <w:sz w:val="24"/>
          <w:szCs w:val="24"/>
        </w:rPr>
        <w:t>Make a phone call to parents/carers to celebrate all the positive contributions are students are making to our school.</w:t>
      </w:r>
    </w:p>
    <w:p w:rsidR="00BD45C9" w:rsidRDefault="00BD45C9">
      <w:pPr>
        <w:spacing w:line="2" w:lineRule="exact"/>
        <w:rPr>
          <w:rFonts w:ascii="Symbol" w:eastAsia="Symbol" w:hAnsi="Symbol" w:cs="Symbol"/>
          <w:sz w:val="20"/>
          <w:szCs w:val="20"/>
        </w:rPr>
      </w:pPr>
    </w:p>
    <w:p w:rsidR="00BD45C9" w:rsidRDefault="006E5B19">
      <w:pPr>
        <w:numPr>
          <w:ilvl w:val="0"/>
          <w:numId w:val="2"/>
        </w:numPr>
        <w:tabs>
          <w:tab w:val="left" w:pos="2240"/>
        </w:tabs>
        <w:ind w:left="2240" w:hanging="370"/>
        <w:rPr>
          <w:rFonts w:ascii="Symbol" w:eastAsia="Symbol" w:hAnsi="Symbol" w:cs="Symbol"/>
          <w:sz w:val="20"/>
          <w:szCs w:val="20"/>
        </w:rPr>
      </w:pPr>
      <w:r>
        <w:rPr>
          <w:rFonts w:ascii="Calibri" w:eastAsia="Calibri" w:hAnsi="Calibri" w:cs="Calibri"/>
          <w:sz w:val="24"/>
          <w:szCs w:val="24"/>
        </w:rPr>
        <w:t>Tell someone they are doing a great job!</w:t>
      </w:r>
    </w:p>
    <w:p w:rsidR="00BD45C9" w:rsidRDefault="006E5B19">
      <w:pPr>
        <w:numPr>
          <w:ilvl w:val="0"/>
          <w:numId w:val="2"/>
        </w:numPr>
        <w:tabs>
          <w:tab w:val="left" w:pos="2240"/>
        </w:tabs>
        <w:ind w:left="2240" w:hanging="370"/>
        <w:rPr>
          <w:rFonts w:ascii="Symbol" w:eastAsia="Symbol" w:hAnsi="Symbol" w:cs="Symbol"/>
          <w:sz w:val="20"/>
          <w:szCs w:val="20"/>
        </w:rPr>
      </w:pPr>
      <w:r>
        <w:rPr>
          <w:rFonts w:ascii="Calibri" w:eastAsia="Calibri" w:hAnsi="Calibri" w:cs="Calibri"/>
          <w:sz w:val="24"/>
          <w:szCs w:val="24"/>
        </w:rPr>
        <w:t>Be open to listening</w:t>
      </w:r>
      <w:r>
        <w:rPr>
          <w:rFonts w:ascii="Calibri" w:eastAsia="Calibri" w:hAnsi="Calibri" w:cs="Calibri"/>
          <w:sz w:val="24"/>
          <w:szCs w:val="24"/>
        </w:rPr>
        <w:t xml:space="preserve"> and give everyone the opportunity to have a voice.</w:t>
      </w:r>
    </w:p>
    <w:p w:rsidR="00BD45C9" w:rsidRDefault="006E5B19">
      <w:pPr>
        <w:numPr>
          <w:ilvl w:val="0"/>
          <w:numId w:val="2"/>
        </w:numPr>
        <w:tabs>
          <w:tab w:val="left" w:pos="2240"/>
        </w:tabs>
        <w:ind w:left="2240" w:hanging="370"/>
        <w:rPr>
          <w:rFonts w:ascii="Symbol" w:eastAsia="Symbol" w:hAnsi="Symbol" w:cs="Symbol"/>
          <w:sz w:val="20"/>
          <w:szCs w:val="20"/>
        </w:rPr>
      </w:pPr>
      <w:r>
        <w:rPr>
          <w:rFonts w:ascii="Calibri" w:eastAsia="Calibri" w:hAnsi="Calibri" w:cs="Calibri"/>
          <w:sz w:val="24"/>
          <w:szCs w:val="24"/>
        </w:rPr>
        <w:t>Treat everyone with respect – the same respect I would like to be shown.</w:t>
      </w:r>
    </w:p>
    <w:p w:rsidR="00BD45C9" w:rsidRDefault="00BD45C9">
      <w:pPr>
        <w:spacing w:line="345" w:lineRule="exact"/>
        <w:rPr>
          <w:sz w:val="20"/>
          <w:szCs w:val="20"/>
        </w:rPr>
      </w:pPr>
    </w:p>
    <w:p w:rsidR="00BD45C9" w:rsidRDefault="006E5B19">
      <w:pPr>
        <w:spacing w:line="231" w:lineRule="auto"/>
        <w:ind w:left="1880"/>
        <w:jc w:val="both"/>
        <w:rPr>
          <w:sz w:val="20"/>
          <w:szCs w:val="20"/>
        </w:rPr>
      </w:pPr>
      <w:r>
        <w:rPr>
          <w:rFonts w:ascii="Calibri" w:eastAsia="Calibri" w:hAnsi="Calibri" w:cs="Calibri"/>
          <w:sz w:val="24"/>
          <w:szCs w:val="24"/>
        </w:rPr>
        <w:t>This last point makes me think of Mrs Papenrea. She was always using her words to embed a positive classroom culture. A simple tha</w:t>
      </w:r>
      <w:r>
        <w:rPr>
          <w:rFonts w:ascii="Calibri" w:eastAsia="Calibri" w:hAnsi="Calibri" w:cs="Calibri"/>
          <w:sz w:val="24"/>
          <w:szCs w:val="24"/>
        </w:rPr>
        <w:t>nk you to the BSO, a few words with a parent helper telling them she appreciated their time and commitment, an encouraging word or acknowledgement for a fellow student was always there. I guess her greatest lesson to me was that a little kindness and respe</w:t>
      </w:r>
      <w:r>
        <w:rPr>
          <w:rFonts w:ascii="Calibri" w:eastAsia="Calibri" w:hAnsi="Calibri" w:cs="Calibri"/>
          <w:sz w:val="24"/>
          <w:szCs w:val="24"/>
        </w:rPr>
        <w:t>ct certainly goes a long way.</w:t>
      </w:r>
    </w:p>
    <w:p w:rsidR="00BD45C9" w:rsidRDefault="00BD45C9">
      <w:pPr>
        <w:spacing w:line="200" w:lineRule="exact"/>
        <w:rPr>
          <w:sz w:val="20"/>
          <w:szCs w:val="20"/>
        </w:rPr>
      </w:pPr>
    </w:p>
    <w:p w:rsidR="00BD45C9" w:rsidRDefault="00BD45C9">
      <w:pPr>
        <w:spacing w:line="343" w:lineRule="exact"/>
        <w:rPr>
          <w:sz w:val="20"/>
          <w:szCs w:val="20"/>
        </w:rPr>
      </w:pPr>
    </w:p>
    <w:p w:rsidR="00BD45C9" w:rsidRDefault="006E5B19">
      <w:pPr>
        <w:ind w:left="6920"/>
        <w:rPr>
          <w:sz w:val="20"/>
          <w:szCs w:val="20"/>
        </w:rPr>
      </w:pPr>
      <w:r>
        <w:rPr>
          <w:rFonts w:ascii="Bradley Hand ITC" w:eastAsia="Bradley Hand ITC" w:hAnsi="Bradley Hand ITC" w:cs="Bradley Hand ITC"/>
          <w:b/>
          <w:bCs/>
          <w:sz w:val="32"/>
          <w:szCs w:val="32"/>
        </w:rPr>
        <w:t>Marijana Pasalic</w:t>
      </w:r>
    </w:p>
    <w:p w:rsidR="00BD45C9" w:rsidRDefault="00BD45C9">
      <w:pPr>
        <w:spacing w:line="2" w:lineRule="exact"/>
        <w:rPr>
          <w:sz w:val="20"/>
          <w:szCs w:val="20"/>
        </w:rPr>
      </w:pPr>
    </w:p>
    <w:p w:rsidR="00BD45C9" w:rsidRDefault="006E5B19">
      <w:pPr>
        <w:ind w:left="5480"/>
        <w:rPr>
          <w:sz w:val="20"/>
          <w:szCs w:val="20"/>
        </w:rPr>
      </w:pPr>
      <w:r>
        <w:rPr>
          <w:rFonts w:ascii="Bradley Hand ITC" w:eastAsia="Bradley Hand ITC" w:hAnsi="Bradley Hand ITC" w:cs="Bradley Hand ITC"/>
          <w:b/>
          <w:bCs/>
          <w:sz w:val="32"/>
          <w:szCs w:val="32"/>
        </w:rPr>
        <w:t>Diversity, Inclusion and Wellbeing</w:t>
      </w:r>
    </w:p>
    <w:p w:rsidR="00BD45C9" w:rsidRDefault="00BD45C9">
      <w:pPr>
        <w:sectPr w:rsidR="00BD45C9">
          <w:pgSz w:w="12240" w:h="15840"/>
          <w:pgMar w:top="280" w:right="360" w:bottom="0" w:left="1440" w:header="0" w:footer="0" w:gutter="0"/>
          <w:cols w:space="720" w:equalWidth="0">
            <w:col w:w="10440"/>
          </w:cols>
        </w:sectPr>
      </w:pPr>
    </w:p>
    <w:p w:rsidR="00BD45C9" w:rsidRDefault="006E5B19">
      <w:pPr>
        <w:rPr>
          <w:sz w:val="20"/>
          <w:szCs w:val="20"/>
        </w:rPr>
      </w:pPr>
      <w:r>
        <w:rPr>
          <w:rFonts w:ascii="Calibri" w:eastAsia="Calibri" w:hAnsi="Calibri" w:cs="Calibri"/>
          <w:b/>
          <w:bCs/>
          <w:color w:val="478F8F"/>
          <w:sz w:val="24"/>
          <w:szCs w:val="24"/>
        </w:rPr>
        <w:lastRenderedPageBreak/>
        <w:t>DATES TO REMEMBER</w:t>
      </w:r>
    </w:p>
    <w:p w:rsidR="00BD45C9" w:rsidRDefault="00BD45C9">
      <w:pPr>
        <w:spacing w:line="150" w:lineRule="exact"/>
        <w:rPr>
          <w:sz w:val="20"/>
          <w:szCs w:val="20"/>
        </w:rPr>
      </w:pPr>
    </w:p>
    <w:p w:rsidR="00BD45C9" w:rsidRDefault="006E5B19">
      <w:pPr>
        <w:rPr>
          <w:sz w:val="20"/>
          <w:szCs w:val="20"/>
        </w:rPr>
      </w:pPr>
      <w:r>
        <w:rPr>
          <w:rFonts w:ascii="Calibri" w:eastAsia="Calibri" w:hAnsi="Calibri" w:cs="Calibri"/>
          <w:color w:val="478F8F"/>
          <w:sz w:val="25"/>
          <w:szCs w:val="25"/>
        </w:rPr>
        <w:t>Please see page 15</w:t>
      </w:r>
    </w:p>
    <w:p w:rsidR="00BD45C9" w:rsidRDefault="00BD45C9">
      <w:pPr>
        <w:spacing w:line="200" w:lineRule="exact"/>
        <w:rPr>
          <w:sz w:val="20"/>
          <w:szCs w:val="20"/>
        </w:rPr>
      </w:pPr>
    </w:p>
    <w:p w:rsidR="00BD45C9" w:rsidRDefault="00BD45C9">
      <w:pPr>
        <w:spacing w:line="396" w:lineRule="exact"/>
        <w:rPr>
          <w:sz w:val="20"/>
          <w:szCs w:val="20"/>
        </w:rPr>
      </w:pPr>
    </w:p>
    <w:p w:rsidR="00BD45C9" w:rsidRDefault="006E5B19">
      <w:pPr>
        <w:rPr>
          <w:sz w:val="20"/>
          <w:szCs w:val="20"/>
        </w:rPr>
      </w:pPr>
      <w:r>
        <w:rPr>
          <w:rFonts w:ascii="Calibri" w:eastAsia="Calibri" w:hAnsi="Calibri" w:cs="Calibri"/>
          <w:b/>
          <w:bCs/>
          <w:color w:val="478F8F"/>
          <w:sz w:val="24"/>
          <w:szCs w:val="24"/>
        </w:rPr>
        <w:t>Principal:</w:t>
      </w:r>
    </w:p>
    <w:p w:rsidR="00BD45C9" w:rsidRDefault="00BD45C9">
      <w:pPr>
        <w:spacing w:line="149" w:lineRule="exact"/>
        <w:rPr>
          <w:sz w:val="20"/>
          <w:szCs w:val="20"/>
        </w:rPr>
      </w:pPr>
    </w:p>
    <w:p w:rsidR="00BD45C9" w:rsidRDefault="006E5B19">
      <w:pPr>
        <w:ind w:left="180"/>
        <w:rPr>
          <w:sz w:val="20"/>
          <w:szCs w:val="20"/>
        </w:rPr>
      </w:pPr>
      <w:r>
        <w:rPr>
          <w:rFonts w:ascii="Calibri" w:eastAsia="Calibri" w:hAnsi="Calibri" w:cs="Calibri"/>
          <w:color w:val="478F8F"/>
          <w:sz w:val="24"/>
          <w:szCs w:val="24"/>
        </w:rPr>
        <w:t>Kate Smith</w:t>
      </w:r>
    </w:p>
    <w:p w:rsidR="00BD45C9" w:rsidRDefault="00BD45C9">
      <w:pPr>
        <w:spacing w:line="200" w:lineRule="exact"/>
        <w:rPr>
          <w:sz w:val="20"/>
          <w:szCs w:val="20"/>
        </w:rPr>
      </w:pPr>
    </w:p>
    <w:p w:rsidR="00BD45C9" w:rsidRDefault="00BD45C9">
      <w:pPr>
        <w:spacing w:line="390" w:lineRule="exact"/>
        <w:rPr>
          <w:sz w:val="20"/>
          <w:szCs w:val="20"/>
        </w:rPr>
      </w:pPr>
    </w:p>
    <w:p w:rsidR="00BD45C9" w:rsidRDefault="006E5B19">
      <w:pPr>
        <w:rPr>
          <w:sz w:val="20"/>
          <w:szCs w:val="20"/>
        </w:rPr>
      </w:pPr>
      <w:r>
        <w:rPr>
          <w:rFonts w:ascii="Calibri" w:eastAsia="Calibri" w:hAnsi="Calibri" w:cs="Calibri"/>
          <w:b/>
          <w:bCs/>
          <w:color w:val="478F8F"/>
          <w:sz w:val="24"/>
          <w:szCs w:val="24"/>
        </w:rPr>
        <w:t>Deputy Principals:</w:t>
      </w:r>
    </w:p>
    <w:p w:rsidR="00BD45C9" w:rsidRDefault="00BD45C9">
      <w:pPr>
        <w:spacing w:line="204" w:lineRule="exact"/>
        <w:rPr>
          <w:sz w:val="20"/>
          <w:szCs w:val="20"/>
        </w:rPr>
      </w:pPr>
    </w:p>
    <w:p w:rsidR="00BD45C9" w:rsidRDefault="006E5B19">
      <w:pPr>
        <w:spacing w:line="342" w:lineRule="auto"/>
        <w:ind w:left="180" w:right="620" w:hanging="1"/>
        <w:rPr>
          <w:sz w:val="20"/>
          <w:szCs w:val="20"/>
        </w:rPr>
      </w:pPr>
      <w:r>
        <w:rPr>
          <w:rFonts w:ascii="Calibri" w:eastAsia="Calibri" w:hAnsi="Calibri" w:cs="Calibri"/>
          <w:color w:val="478F8F"/>
          <w:sz w:val="23"/>
          <w:szCs w:val="23"/>
        </w:rPr>
        <w:t>Marijana Pasalic Helen Cox</w:t>
      </w:r>
    </w:p>
    <w:p w:rsidR="00BD45C9" w:rsidRDefault="00BD45C9">
      <w:pPr>
        <w:spacing w:line="200" w:lineRule="exact"/>
        <w:rPr>
          <w:sz w:val="20"/>
          <w:szCs w:val="20"/>
        </w:rPr>
      </w:pPr>
    </w:p>
    <w:p w:rsidR="00BD45C9" w:rsidRDefault="00BD45C9">
      <w:pPr>
        <w:spacing w:line="272" w:lineRule="exact"/>
        <w:rPr>
          <w:sz w:val="20"/>
          <w:szCs w:val="20"/>
        </w:rPr>
      </w:pPr>
    </w:p>
    <w:p w:rsidR="00BD45C9" w:rsidRDefault="006E5B19">
      <w:pPr>
        <w:rPr>
          <w:sz w:val="20"/>
          <w:szCs w:val="20"/>
        </w:rPr>
      </w:pPr>
      <w:r>
        <w:rPr>
          <w:rFonts w:ascii="Calibri" w:eastAsia="Calibri" w:hAnsi="Calibri" w:cs="Calibri"/>
          <w:b/>
          <w:bCs/>
          <w:color w:val="478F8F"/>
          <w:sz w:val="24"/>
          <w:szCs w:val="24"/>
        </w:rPr>
        <w:t>Executive Teachers:</w:t>
      </w:r>
    </w:p>
    <w:p w:rsidR="00BD45C9" w:rsidRDefault="00BD45C9">
      <w:pPr>
        <w:spacing w:line="204" w:lineRule="exact"/>
        <w:rPr>
          <w:sz w:val="20"/>
          <w:szCs w:val="20"/>
        </w:rPr>
      </w:pPr>
    </w:p>
    <w:p w:rsidR="00BD45C9" w:rsidRDefault="006E5B19">
      <w:pPr>
        <w:spacing w:line="347" w:lineRule="auto"/>
        <w:ind w:left="180" w:right="560"/>
        <w:rPr>
          <w:sz w:val="20"/>
          <w:szCs w:val="20"/>
        </w:rPr>
      </w:pPr>
      <w:r>
        <w:rPr>
          <w:rFonts w:ascii="Calibri" w:eastAsia="Calibri" w:hAnsi="Calibri" w:cs="Calibri"/>
          <w:color w:val="478F8F"/>
          <w:sz w:val="24"/>
          <w:szCs w:val="24"/>
        </w:rPr>
        <w:t xml:space="preserve">Felicity </w:t>
      </w:r>
      <w:r>
        <w:rPr>
          <w:rFonts w:ascii="Calibri" w:eastAsia="Calibri" w:hAnsi="Calibri" w:cs="Calibri"/>
          <w:color w:val="478F8F"/>
          <w:sz w:val="24"/>
          <w:szCs w:val="24"/>
        </w:rPr>
        <w:t>McNiece Kylie Moller Haeley Simms Kristina Collins</w:t>
      </w:r>
    </w:p>
    <w:p w:rsidR="00BD45C9" w:rsidRDefault="00BD45C9">
      <w:pPr>
        <w:spacing w:line="200" w:lineRule="exact"/>
        <w:rPr>
          <w:sz w:val="20"/>
          <w:szCs w:val="20"/>
        </w:rPr>
      </w:pPr>
    </w:p>
    <w:p w:rsidR="00BD45C9" w:rsidRDefault="00BD45C9">
      <w:pPr>
        <w:spacing w:line="263" w:lineRule="exact"/>
        <w:rPr>
          <w:sz w:val="20"/>
          <w:szCs w:val="20"/>
        </w:rPr>
      </w:pPr>
    </w:p>
    <w:p w:rsidR="00BD45C9" w:rsidRDefault="006E5B19">
      <w:pPr>
        <w:ind w:right="500"/>
        <w:jc w:val="center"/>
        <w:rPr>
          <w:sz w:val="20"/>
          <w:szCs w:val="20"/>
        </w:rPr>
      </w:pPr>
      <w:r>
        <w:rPr>
          <w:rFonts w:ascii="Calibri" w:eastAsia="Calibri" w:hAnsi="Calibri" w:cs="Calibri"/>
          <w:b/>
          <w:bCs/>
          <w:color w:val="478F8F"/>
          <w:sz w:val="24"/>
          <w:szCs w:val="24"/>
        </w:rPr>
        <w:t>Business Manager:</w:t>
      </w:r>
    </w:p>
    <w:p w:rsidR="00BD45C9" w:rsidRDefault="00BD45C9">
      <w:pPr>
        <w:spacing w:line="149" w:lineRule="exact"/>
        <w:rPr>
          <w:sz w:val="20"/>
          <w:szCs w:val="20"/>
        </w:rPr>
      </w:pPr>
    </w:p>
    <w:p w:rsidR="00BD45C9" w:rsidRDefault="006E5B19">
      <w:pPr>
        <w:ind w:left="180"/>
        <w:rPr>
          <w:sz w:val="20"/>
          <w:szCs w:val="20"/>
        </w:rPr>
      </w:pPr>
      <w:r>
        <w:rPr>
          <w:rFonts w:ascii="Calibri" w:eastAsia="Calibri" w:hAnsi="Calibri" w:cs="Calibri"/>
          <w:color w:val="478F8F"/>
          <w:sz w:val="24"/>
          <w:szCs w:val="24"/>
        </w:rPr>
        <w:t>Sonya Campbell</w:t>
      </w:r>
    </w:p>
    <w:p w:rsidR="00BD45C9" w:rsidRDefault="00BD45C9">
      <w:pPr>
        <w:spacing w:line="200" w:lineRule="exact"/>
        <w:rPr>
          <w:sz w:val="20"/>
          <w:szCs w:val="20"/>
        </w:rPr>
      </w:pPr>
    </w:p>
    <w:p w:rsidR="00BD45C9" w:rsidRDefault="00BD45C9">
      <w:pPr>
        <w:spacing w:line="393" w:lineRule="exact"/>
        <w:rPr>
          <w:sz w:val="20"/>
          <w:szCs w:val="20"/>
        </w:rPr>
      </w:pPr>
    </w:p>
    <w:p w:rsidR="00BD45C9" w:rsidRDefault="006E5B19">
      <w:pPr>
        <w:rPr>
          <w:sz w:val="20"/>
          <w:szCs w:val="20"/>
        </w:rPr>
      </w:pPr>
      <w:r>
        <w:rPr>
          <w:rFonts w:ascii="Calibri" w:eastAsia="Calibri" w:hAnsi="Calibri" w:cs="Calibri"/>
          <w:b/>
          <w:bCs/>
          <w:color w:val="478F8F"/>
          <w:sz w:val="24"/>
          <w:szCs w:val="24"/>
        </w:rPr>
        <w:t>Office Manager:</w:t>
      </w:r>
    </w:p>
    <w:p w:rsidR="00BD45C9" w:rsidRDefault="00BD45C9">
      <w:pPr>
        <w:spacing w:line="149" w:lineRule="exact"/>
        <w:rPr>
          <w:sz w:val="20"/>
          <w:szCs w:val="20"/>
        </w:rPr>
      </w:pPr>
    </w:p>
    <w:p w:rsidR="00BD45C9" w:rsidRDefault="006E5B19">
      <w:pPr>
        <w:ind w:left="120"/>
        <w:rPr>
          <w:sz w:val="20"/>
          <w:szCs w:val="20"/>
        </w:rPr>
      </w:pPr>
      <w:r>
        <w:rPr>
          <w:rFonts w:ascii="Calibri" w:eastAsia="Calibri" w:hAnsi="Calibri" w:cs="Calibri"/>
          <w:color w:val="478F8F"/>
          <w:sz w:val="24"/>
          <w:szCs w:val="24"/>
        </w:rPr>
        <w:t>Kirsty Brown</w:t>
      </w:r>
    </w:p>
    <w:p w:rsidR="00BD45C9" w:rsidRDefault="00BD45C9">
      <w:pPr>
        <w:spacing w:line="200" w:lineRule="exact"/>
        <w:rPr>
          <w:sz w:val="20"/>
          <w:szCs w:val="20"/>
        </w:rPr>
      </w:pPr>
    </w:p>
    <w:p w:rsidR="00BD45C9" w:rsidRDefault="00BD45C9">
      <w:pPr>
        <w:spacing w:line="393" w:lineRule="exact"/>
        <w:rPr>
          <w:sz w:val="20"/>
          <w:szCs w:val="20"/>
        </w:rPr>
      </w:pPr>
    </w:p>
    <w:p w:rsidR="00BD45C9" w:rsidRDefault="006E5B19">
      <w:pPr>
        <w:rPr>
          <w:sz w:val="20"/>
          <w:szCs w:val="20"/>
        </w:rPr>
      </w:pPr>
      <w:r>
        <w:rPr>
          <w:rFonts w:ascii="Calibri" w:eastAsia="Calibri" w:hAnsi="Calibri" w:cs="Calibri"/>
          <w:b/>
          <w:bCs/>
          <w:color w:val="478F8F"/>
          <w:sz w:val="24"/>
          <w:szCs w:val="24"/>
        </w:rPr>
        <w:t>Board Chair:</w:t>
      </w:r>
    </w:p>
    <w:p w:rsidR="00BD45C9" w:rsidRDefault="00BD45C9">
      <w:pPr>
        <w:spacing w:line="149" w:lineRule="exact"/>
        <w:rPr>
          <w:sz w:val="20"/>
          <w:szCs w:val="20"/>
        </w:rPr>
      </w:pPr>
    </w:p>
    <w:p w:rsidR="00BD45C9" w:rsidRDefault="006E5B19">
      <w:pPr>
        <w:ind w:left="180"/>
        <w:rPr>
          <w:sz w:val="20"/>
          <w:szCs w:val="20"/>
        </w:rPr>
      </w:pPr>
      <w:r>
        <w:rPr>
          <w:rFonts w:ascii="Calibri" w:eastAsia="Calibri" w:hAnsi="Calibri" w:cs="Calibri"/>
          <w:color w:val="478F8F"/>
          <w:sz w:val="24"/>
          <w:szCs w:val="24"/>
        </w:rPr>
        <w:t>Lisa Fior</w:t>
      </w:r>
    </w:p>
    <w:p w:rsidR="00BD45C9" w:rsidRDefault="00BD45C9">
      <w:pPr>
        <w:spacing w:line="200" w:lineRule="exact"/>
        <w:rPr>
          <w:sz w:val="20"/>
          <w:szCs w:val="20"/>
        </w:rPr>
      </w:pPr>
    </w:p>
    <w:p w:rsidR="00BD45C9" w:rsidRDefault="00BD45C9">
      <w:pPr>
        <w:spacing w:line="393" w:lineRule="exact"/>
        <w:rPr>
          <w:sz w:val="20"/>
          <w:szCs w:val="20"/>
        </w:rPr>
      </w:pPr>
    </w:p>
    <w:p w:rsidR="00BD45C9" w:rsidRDefault="006E5B19">
      <w:pPr>
        <w:rPr>
          <w:sz w:val="20"/>
          <w:szCs w:val="20"/>
        </w:rPr>
      </w:pPr>
      <w:r>
        <w:rPr>
          <w:rFonts w:ascii="Calibri" w:eastAsia="Calibri" w:hAnsi="Calibri" w:cs="Calibri"/>
          <w:b/>
          <w:bCs/>
          <w:color w:val="478F8F"/>
          <w:sz w:val="24"/>
          <w:szCs w:val="24"/>
        </w:rPr>
        <w:t>P &amp; C President:</w:t>
      </w:r>
    </w:p>
    <w:p w:rsidR="00BD45C9" w:rsidRDefault="00BD45C9">
      <w:pPr>
        <w:spacing w:line="149" w:lineRule="exact"/>
        <w:rPr>
          <w:sz w:val="20"/>
          <w:szCs w:val="20"/>
        </w:rPr>
      </w:pPr>
    </w:p>
    <w:p w:rsidR="00BD45C9" w:rsidRDefault="006E5B19">
      <w:pPr>
        <w:ind w:left="180"/>
        <w:rPr>
          <w:sz w:val="20"/>
          <w:szCs w:val="20"/>
        </w:rPr>
      </w:pPr>
      <w:r>
        <w:rPr>
          <w:rFonts w:ascii="Calibri" w:eastAsia="Calibri" w:hAnsi="Calibri" w:cs="Calibri"/>
          <w:color w:val="478F8F"/>
          <w:sz w:val="24"/>
          <w:szCs w:val="24"/>
        </w:rPr>
        <w:t>Lisa Fior</w:t>
      </w:r>
    </w:p>
    <w:p w:rsidR="00BD45C9" w:rsidRDefault="006E5B19">
      <w:pPr>
        <w:spacing w:line="20" w:lineRule="exact"/>
        <w:rPr>
          <w:sz w:val="20"/>
          <w:szCs w:val="20"/>
        </w:rPr>
      </w:pPr>
      <w:r>
        <w:rPr>
          <w:sz w:val="20"/>
          <w:szCs w:val="20"/>
        </w:rPr>
        <w:br w:type="column"/>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361" w:lineRule="exact"/>
        <w:rPr>
          <w:sz w:val="20"/>
          <w:szCs w:val="20"/>
        </w:rPr>
      </w:pPr>
    </w:p>
    <w:p w:rsidR="00BD45C9" w:rsidRDefault="006E5B19">
      <w:pPr>
        <w:spacing w:line="234" w:lineRule="auto"/>
        <w:rPr>
          <w:sz w:val="20"/>
          <w:szCs w:val="20"/>
        </w:rPr>
      </w:pPr>
      <w:r>
        <w:rPr>
          <w:rFonts w:ascii="Calibri" w:eastAsia="Calibri" w:hAnsi="Calibri" w:cs="Calibri"/>
          <w:sz w:val="24"/>
          <w:szCs w:val="24"/>
        </w:rPr>
        <w:t xml:space="preserve">On Thursday 12 September 2019 Mrs Cox and Miss Pasalic </w:t>
      </w:r>
      <w:r>
        <w:rPr>
          <w:rFonts w:ascii="Calibri" w:eastAsia="Calibri" w:hAnsi="Calibri" w:cs="Calibri"/>
          <w:sz w:val="24"/>
          <w:szCs w:val="24"/>
        </w:rPr>
        <w:t>attended the Australian Council for Educational Leaders (ACEL) Annual branch awards ceremony where Mrs Smith was honoured with an award recognising her leadership in ACT Public Schools. Mrs Smith received the ACEL ACT Excellence in Leadership Award for her</w:t>
      </w:r>
      <w:r>
        <w:rPr>
          <w:rFonts w:ascii="Calibri" w:eastAsia="Calibri" w:hAnsi="Calibri" w:cs="Calibri"/>
          <w:sz w:val="24"/>
          <w:szCs w:val="24"/>
        </w:rPr>
        <w:t xml:space="preserve"> contribution as principal of ACT primary schools and her role as Director of School Improvement in Tuggeranong. Mrs Smith has always demonstrated exemplary leadership qualities and has achieved great outcomes for schools and school communities. We are so </w:t>
      </w:r>
      <w:r>
        <w:rPr>
          <w:rFonts w:ascii="Calibri" w:eastAsia="Calibri" w:hAnsi="Calibri" w:cs="Calibri"/>
          <w:sz w:val="24"/>
          <w:szCs w:val="24"/>
        </w:rPr>
        <w:t>proud of Mrs Smith. Congratulations!</w:t>
      </w:r>
    </w:p>
    <w:p w:rsidR="00BD45C9" w:rsidRDefault="006E5B19">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-2183765</wp:posOffset>
            </wp:positionH>
            <wp:positionV relativeFrom="paragraph">
              <wp:posOffset>-4065905</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7772400" cy="10058400"/>
                    </a:xfrm>
                    <a:prstGeom prst="rect">
                      <a:avLst/>
                    </a:prstGeom>
                    <a:noFill/>
                  </pic:spPr>
                </pic:pic>
              </a:graphicData>
            </a:graphic>
          </wp:anchor>
        </w:drawing>
      </w:r>
    </w:p>
    <w:p w:rsidR="00BD45C9" w:rsidRDefault="00BD45C9">
      <w:pPr>
        <w:sectPr w:rsidR="00BD45C9">
          <w:pgSz w:w="12240" w:h="15840"/>
          <w:pgMar w:top="537" w:right="700" w:bottom="1440" w:left="340" w:header="0" w:footer="0" w:gutter="0"/>
          <w:cols w:num="2" w:space="720" w:equalWidth="0">
            <w:col w:w="2380" w:space="720"/>
            <w:col w:w="8100"/>
          </w:cols>
        </w:sectPr>
      </w:pPr>
    </w:p>
    <w:p w:rsidR="00BD45C9" w:rsidRDefault="006E5B19">
      <w:pPr>
        <w:spacing w:line="200" w:lineRule="exact"/>
        <w:rPr>
          <w:sz w:val="20"/>
          <w:szCs w:val="20"/>
        </w:rPr>
      </w:pPr>
      <w:r>
        <w:rPr>
          <w:noProof/>
          <w:sz w:val="20"/>
          <w:szCs w:val="20"/>
        </w:rPr>
        <w:lastRenderedPageBreak/>
        <w:drawing>
          <wp:anchor distT="0" distB="0" distL="114300" distR="114300" simplePos="0" relativeHeight="251653632" behindDoc="1" locked="0" layoutInCell="0" allowOverlap="1">
            <wp:simplePos x="0" y="0"/>
            <wp:positionH relativeFrom="page">
              <wp:posOffset>0</wp:posOffset>
            </wp:positionH>
            <wp:positionV relativeFrom="page">
              <wp:posOffset>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313" w:lineRule="exact"/>
        <w:rPr>
          <w:sz w:val="20"/>
          <w:szCs w:val="20"/>
        </w:rPr>
      </w:pPr>
    </w:p>
    <w:p w:rsidR="00BD45C9" w:rsidRDefault="006E5B19">
      <w:pPr>
        <w:tabs>
          <w:tab w:val="left" w:pos="7180"/>
        </w:tabs>
        <w:rPr>
          <w:sz w:val="20"/>
          <w:szCs w:val="20"/>
        </w:rPr>
      </w:pPr>
      <w:r>
        <w:rPr>
          <w:rFonts w:ascii="Georgia" w:eastAsia="Georgia" w:hAnsi="Georgia" w:cs="Georgia"/>
          <w:sz w:val="36"/>
          <w:szCs w:val="36"/>
        </w:rPr>
        <w:t>Disco</w:t>
      </w:r>
      <w:r>
        <w:rPr>
          <w:sz w:val="20"/>
          <w:szCs w:val="20"/>
        </w:rPr>
        <w:tab/>
      </w:r>
      <w:r>
        <w:rPr>
          <w:rFonts w:ascii="Georgia" w:eastAsia="Georgia" w:hAnsi="Georgia" w:cs="Georgia"/>
          <w:sz w:val="36"/>
          <w:szCs w:val="36"/>
        </w:rPr>
        <w:t>13 September</w:t>
      </w:r>
    </w:p>
    <w:p w:rsidR="00BD45C9" w:rsidRDefault="00BD45C9">
      <w:pPr>
        <w:spacing w:line="170" w:lineRule="exact"/>
        <w:rPr>
          <w:sz w:val="20"/>
          <w:szCs w:val="20"/>
        </w:rPr>
      </w:pPr>
    </w:p>
    <w:p w:rsidR="00BD45C9" w:rsidRDefault="006E5B19">
      <w:pPr>
        <w:tabs>
          <w:tab w:val="left" w:pos="7180"/>
        </w:tabs>
        <w:rPr>
          <w:sz w:val="20"/>
          <w:szCs w:val="20"/>
        </w:rPr>
      </w:pPr>
      <w:r>
        <w:rPr>
          <w:rFonts w:ascii="Georgia" w:eastAsia="Georgia" w:hAnsi="Georgia" w:cs="Georgia"/>
          <w:sz w:val="36"/>
          <w:szCs w:val="36"/>
        </w:rPr>
        <w:t>Science Fair</w:t>
      </w:r>
      <w:r>
        <w:rPr>
          <w:sz w:val="20"/>
          <w:szCs w:val="20"/>
        </w:rPr>
        <w:tab/>
      </w:r>
      <w:r>
        <w:rPr>
          <w:rFonts w:ascii="Georgia" w:eastAsia="Georgia" w:hAnsi="Georgia" w:cs="Georgia"/>
          <w:sz w:val="36"/>
          <w:szCs w:val="36"/>
        </w:rPr>
        <w:t>18-20th September</w:t>
      </w:r>
    </w:p>
    <w:p w:rsidR="00BD45C9" w:rsidRDefault="00BD45C9">
      <w:pPr>
        <w:spacing w:line="169" w:lineRule="exact"/>
        <w:rPr>
          <w:sz w:val="20"/>
          <w:szCs w:val="20"/>
        </w:rPr>
      </w:pPr>
    </w:p>
    <w:p w:rsidR="00BD45C9" w:rsidRDefault="006E5B19">
      <w:pPr>
        <w:tabs>
          <w:tab w:val="left" w:pos="7180"/>
        </w:tabs>
        <w:rPr>
          <w:sz w:val="20"/>
          <w:szCs w:val="20"/>
        </w:rPr>
      </w:pPr>
      <w:r>
        <w:rPr>
          <w:rFonts w:ascii="Georgia" w:eastAsia="Georgia" w:hAnsi="Georgia" w:cs="Georgia"/>
          <w:sz w:val="36"/>
          <w:szCs w:val="36"/>
        </w:rPr>
        <w:t>Learning Journey</w:t>
      </w:r>
      <w:r>
        <w:rPr>
          <w:sz w:val="20"/>
          <w:szCs w:val="20"/>
        </w:rPr>
        <w:tab/>
      </w:r>
      <w:r>
        <w:rPr>
          <w:rFonts w:ascii="Georgia" w:eastAsia="Georgia" w:hAnsi="Georgia" w:cs="Georgia"/>
          <w:sz w:val="36"/>
          <w:szCs w:val="36"/>
        </w:rPr>
        <w:t>20 September</w:t>
      </w:r>
    </w:p>
    <w:p w:rsidR="00BD45C9" w:rsidRDefault="00BD45C9">
      <w:pPr>
        <w:spacing w:line="169" w:lineRule="exact"/>
        <w:rPr>
          <w:sz w:val="20"/>
          <w:szCs w:val="20"/>
        </w:rPr>
      </w:pPr>
    </w:p>
    <w:p w:rsidR="00BD45C9" w:rsidRDefault="006E5B19">
      <w:pPr>
        <w:tabs>
          <w:tab w:val="left" w:pos="7180"/>
        </w:tabs>
        <w:rPr>
          <w:sz w:val="20"/>
          <w:szCs w:val="20"/>
        </w:rPr>
      </w:pPr>
      <w:r>
        <w:rPr>
          <w:rFonts w:ascii="Georgia" w:eastAsia="Georgia" w:hAnsi="Georgia" w:cs="Georgia"/>
          <w:sz w:val="36"/>
          <w:szCs w:val="36"/>
        </w:rPr>
        <w:t>Walkathon</w:t>
      </w:r>
      <w:r>
        <w:rPr>
          <w:sz w:val="20"/>
          <w:szCs w:val="20"/>
        </w:rPr>
        <w:tab/>
      </w:r>
      <w:r>
        <w:rPr>
          <w:rFonts w:ascii="Georgia" w:eastAsia="Georgia" w:hAnsi="Georgia" w:cs="Georgia"/>
          <w:sz w:val="36"/>
          <w:szCs w:val="36"/>
        </w:rPr>
        <w:t>20 September</w:t>
      </w:r>
    </w:p>
    <w:p w:rsidR="00BD45C9" w:rsidRDefault="00BD45C9">
      <w:pPr>
        <w:spacing w:line="169" w:lineRule="exact"/>
        <w:rPr>
          <w:sz w:val="20"/>
          <w:szCs w:val="20"/>
        </w:rPr>
      </w:pPr>
    </w:p>
    <w:p w:rsidR="00BD45C9" w:rsidRDefault="006E5B19">
      <w:pPr>
        <w:tabs>
          <w:tab w:val="left" w:pos="7180"/>
        </w:tabs>
        <w:rPr>
          <w:sz w:val="20"/>
          <w:szCs w:val="20"/>
        </w:rPr>
      </w:pPr>
      <w:r>
        <w:rPr>
          <w:rFonts w:ascii="Georgia" w:eastAsia="Georgia" w:hAnsi="Georgia" w:cs="Georgia"/>
          <w:sz w:val="36"/>
          <w:szCs w:val="36"/>
        </w:rPr>
        <w:t>Junior Assembly—1AS &amp; 1HD</w:t>
      </w:r>
      <w:r>
        <w:rPr>
          <w:sz w:val="20"/>
          <w:szCs w:val="20"/>
        </w:rPr>
        <w:tab/>
      </w:r>
      <w:r>
        <w:rPr>
          <w:rFonts w:ascii="Georgia" w:eastAsia="Georgia" w:hAnsi="Georgia" w:cs="Georgia"/>
          <w:sz w:val="36"/>
          <w:szCs w:val="36"/>
        </w:rPr>
        <w:t>27 September</w:t>
      </w:r>
    </w:p>
    <w:p w:rsidR="00BD45C9" w:rsidRDefault="00BD45C9">
      <w:pPr>
        <w:spacing w:line="169" w:lineRule="exact"/>
        <w:rPr>
          <w:sz w:val="20"/>
          <w:szCs w:val="20"/>
        </w:rPr>
      </w:pPr>
    </w:p>
    <w:p w:rsidR="00BD45C9" w:rsidRDefault="006E5B19">
      <w:pPr>
        <w:tabs>
          <w:tab w:val="left" w:pos="7180"/>
        </w:tabs>
        <w:rPr>
          <w:sz w:val="20"/>
          <w:szCs w:val="20"/>
        </w:rPr>
      </w:pPr>
      <w:r>
        <w:rPr>
          <w:rFonts w:ascii="Georgia" w:eastAsia="Georgia" w:hAnsi="Georgia" w:cs="Georgia"/>
          <w:sz w:val="36"/>
          <w:szCs w:val="36"/>
        </w:rPr>
        <w:t>Special Lunch Day</w:t>
      </w:r>
      <w:r>
        <w:rPr>
          <w:sz w:val="20"/>
          <w:szCs w:val="20"/>
        </w:rPr>
        <w:tab/>
      </w:r>
      <w:r>
        <w:rPr>
          <w:rFonts w:ascii="Georgia" w:eastAsia="Georgia" w:hAnsi="Georgia" w:cs="Georgia"/>
          <w:sz w:val="36"/>
          <w:szCs w:val="36"/>
        </w:rPr>
        <w:t xml:space="preserve">27 </w:t>
      </w:r>
      <w:r>
        <w:rPr>
          <w:rFonts w:ascii="Georgia" w:eastAsia="Georgia" w:hAnsi="Georgia" w:cs="Georgia"/>
          <w:sz w:val="36"/>
          <w:szCs w:val="36"/>
        </w:rPr>
        <w:t>September</w:t>
      </w:r>
    </w:p>
    <w:p w:rsidR="00BD45C9" w:rsidRDefault="00BD45C9">
      <w:pPr>
        <w:spacing w:line="169" w:lineRule="exact"/>
        <w:rPr>
          <w:sz w:val="20"/>
          <w:szCs w:val="20"/>
        </w:rPr>
      </w:pPr>
    </w:p>
    <w:p w:rsidR="00BD45C9" w:rsidRDefault="006E5B19">
      <w:pPr>
        <w:tabs>
          <w:tab w:val="left" w:pos="7180"/>
        </w:tabs>
        <w:rPr>
          <w:sz w:val="20"/>
          <w:szCs w:val="20"/>
        </w:rPr>
      </w:pPr>
      <w:r>
        <w:rPr>
          <w:rFonts w:ascii="Georgia" w:eastAsia="Georgia" w:hAnsi="Georgia" w:cs="Georgia"/>
          <w:sz w:val="36"/>
          <w:szCs w:val="36"/>
        </w:rPr>
        <w:t>Last Day of Term 3</w:t>
      </w:r>
      <w:r>
        <w:rPr>
          <w:sz w:val="20"/>
          <w:szCs w:val="20"/>
        </w:rPr>
        <w:tab/>
      </w:r>
      <w:r>
        <w:rPr>
          <w:rFonts w:ascii="Georgia" w:eastAsia="Georgia" w:hAnsi="Georgia" w:cs="Georgia"/>
          <w:sz w:val="36"/>
          <w:szCs w:val="36"/>
        </w:rPr>
        <w:t>27 September</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314" w:lineRule="exact"/>
        <w:rPr>
          <w:sz w:val="20"/>
          <w:szCs w:val="20"/>
        </w:rPr>
      </w:pPr>
    </w:p>
    <w:p w:rsidR="00BD45C9" w:rsidRDefault="006E5B19">
      <w:pPr>
        <w:ind w:left="2340"/>
        <w:rPr>
          <w:sz w:val="20"/>
          <w:szCs w:val="20"/>
        </w:rPr>
      </w:pPr>
      <w:r>
        <w:rPr>
          <w:rFonts w:ascii="Georgia" w:eastAsia="Georgia" w:hAnsi="Georgia" w:cs="Georgia"/>
          <w:b/>
          <w:bCs/>
          <w:sz w:val="56"/>
          <w:szCs w:val="56"/>
        </w:rPr>
        <w:t>Chess Tutors Needed</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84" w:lineRule="exact"/>
        <w:rPr>
          <w:sz w:val="20"/>
          <w:szCs w:val="20"/>
        </w:rPr>
      </w:pPr>
    </w:p>
    <w:p w:rsidR="00BD45C9" w:rsidRDefault="006E5B19">
      <w:pPr>
        <w:spacing w:line="271" w:lineRule="auto"/>
        <w:ind w:left="1220" w:right="960"/>
        <w:rPr>
          <w:sz w:val="20"/>
          <w:szCs w:val="20"/>
        </w:rPr>
      </w:pPr>
      <w:r>
        <w:rPr>
          <w:rFonts w:ascii="Calibri" w:eastAsia="Calibri" w:hAnsi="Calibri" w:cs="Calibri"/>
          <w:sz w:val="24"/>
          <w:szCs w:val="24"/>
        </w:rPr>
        <w:t xml:space="preserve">Chess is hugely popular at lunchtime in the Library but we really could use some help to learn to play properly. Do you know someone who might have time once or twice a </w:t>
      </w:r>
      <w:r>
        <w:rPr>
          <w:rFonts w:ascii="Calibri" w:eastAsia="Calibri" w:hAnsi="Calibri" w:cs="Calibri"/>
          <w:sz w:val="24"/>
          <w:szCs w:val="24"/>
        </w:rPr>
        <w:t>week at lunchtime to teach small groups to play chess? We’d love to hear from you!</w:t>
      </w:r>
    </w:p>
    <w:p w:rsidR="00BD45C9" w:rsidRDefault="00BD45C9">
      <w:pPr>
        <w:sectPr w:rsidR="00BD45C9">
          <w:pgSz w:w="12240" w:h="15840"/>
          <w:pgMar w:top="1440" w:right="1340" w:bottom="217" w:left="620" w:header="0" w:footer="0" w:gutter="0"/>
          <w:cols w:space="720" w:equalWidth="0">
            <w:col w:w="10280"/>
          </w:cols>
        </w:sectPr>
      </w:pPr>
    </w:p>
    <w:p w:rsidR="00BD45C9" w:rsidRDefault="00BD45C9">
      <w:pPr>
        <w:spacing w:line="200" w:lineRule="exact"/>
        <w:rPr>
          <w:sz w:val="20"/>
          <w:szCs w:val="20"/>
        </w:rPr>
      </w:pPr>
    </w:p>
    <w:p w:rsidR="00BD45C9" w:rsidRDefault="00BD45C9">
      <w:pPr>
        <w:spacing w:line="393" w:lineRule="exact"/>
        <w:rPr>
          <w:sz w:val="20"/>
          <w:szCs w:val="20"/>
        </w:rPr>
      </w:pPr>
    </w:p>
    <w:p w:rsidR="00BD45C9" w:rsidRDefault="006E5B19">
      <w:pPr>
        <w:ind w:left="160"/>
        <w:rPr>
          <w:sz w:val="20"/>
          <w:szCs w:val="20"/>
        </w:rPr>
      </w:pPr>
      <w:r>
        <w:rPr>
          <w:rFonts w:ascii="Calibri" w:eastAsia="Calibri" w:hAnsi="Calibri" w:cs="Calibri"/>
          <w:color w:val="0070C0"/>
          <w:sz w:val="39"/>
          <w:szCs w:val="39"/>
        </w:rPr>
        <w:t>Together We</w:t>
      </w:r>
      <w:r>
        <w:rPr>
          <w:rFonts w:ascii="Calibri" w:eastAsia="Calibri" w:hAnsi="Calibri" w:cs="Calibri"/>
          <w:color w:val="FFFFFF"/>
          <w:sz w:val="39"/>
          <w:szCs w:val="39"/>
        </w:rPr>
        <w:t>Together We Learn From Each Other</w:t>
      </w:r>
    </w:p>
    <w:p w:rsidR="00BD45C9" w:rsidRDefault="006E5B19">
      <w:pPr>
        <w:spacing w:line="20" w:lineRule="exact"/>
        <w:rPr>
          <w:sz w:val="20"/>
          <w:szCs w:val="20"/>
        </w:rPr>
      </w:pPr>
      <w:r>
        <w:rPr>
          <w:sz w:val="20"/>
          <w:szCs w:val="20"/>
        </w:rPr>
        <w:br w:type="column"/>
      </w:r>
    </w:p>
    <w:p w:rsidR="00BD45C9" w:rsidRDefault="00BD45C9">
      <w:pPr>
        <w:spacing w:line="200" w:lineRule="exact"/>
        <w:rPr>
          <w:sz w:val="20"/>
          <w:szCs w:val="20"/>
        </w:rPr>
      </w:pPr>
    </w:p>
    <w:p w:rsidR="00BD45C9" w:rsidRDefault="00BD45C9">
      <w:pPr>
        <w:spacing w:line="230" w:lineRule="exact"/>
        <w:rPr>
          <w:sz w:val="20"/>
          <w:szCs w:val="20"/>
        </w:rPr>
      </w:pPr>
    </w:p>
    <w:p w:rsidR="00BD45C9" w:rsidRDefault="006E5B19">
      <w:pPr>
        <w:rPr>
          <w:sz w:val="20"/>
          <w:szCs w:val="20"/>
        </w:rPr>
      </w:pPr>
      <w:r>
        <w:rPr>
          <w:rFonts w:ascii="Calibri" w:eastAsia="Calibri" w:hAnsi="Calibri" w:cs="Calibri"/>
          <w:color w:val="478F8F"/>
          <w:sz w:val="23"/>
          <w:szCs w:val="23"/>
        </w:rPr>
        <w:t>5</w:t>
      </w:r>
    </w:p>
    <w:p w:rsidR="00BD45C9" w:rsidRDefault="00BD45C9">
      <w:pPr>
        <w:sectPr w:rsidR="00BD45C9">
          <w:type w:val="continuous"/>
          <w:pgSz w:w="12240" w:h="15840"/>
          <w:pgMar w:top="1440" w:right="1340" w:bottom="217" w:left="620" w:header="0" w:footer="0" w:gutter="0"/>
          <w:cols w:num="2" w:space="720" w:equalWidth="0">
            <w:col w:w="9420" w:space="720"/>
            <w:col w:w="140"/>
          </w:cols>
        </w:sectPr>
      </w:pPr>
    </w:p>
    <w:p w:rsidR="00BD45C9" w:rsidRDefault="006E5B19">
      <w:pPr>
        <w:spacing w:line="200" w:lineRule="exact"/>
        <w:rPr>
          <w:sz w:val="20"/>
          <w:szCs w:val="20"/>
        </w:rPr>
      </w:pPr>
      <w:r>
        <w:rPr>
          <w:noProof/>
          <w:sz w:val="20"/>
          <w:szCs w:val="20"/>
        </w:rPr>
        <w:lastRenderedPageBreak/>
        <w:drawing>
          <wp:anchor distT="0" distB="0" distL="114300" distR="114300" simplePos="0" relativeHeight="251654656" behindDoc="1" locked="0" layoutInCell="0" allowOverlap="1">
            <wp:simplePos x="0" y="0"/>
            <wp:positionH relativeFrom="page">
              <wp:posOffset>679450</wp:posOffset>
            </wp:positionH>
            <wp:positionV relativeFrom="page">
              <wp:posOffset>679450</wp:posOffset>
            </wp:positionV>
            <wp:extent cx="1841500" cy="8699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1841500" cy="8699500"/>
                    </a:xfrm>
                    <a:prstGeom prst="rect">
                      <a:avLst/>
                    </a:prstGeom>
                    <a:noFill/>
                  </pic:spPr>
                </pic:pic>
              </a:graphicData>
            </a:graphic>
          </wp:anchor>
        </w:drawing>
      </w:r>
    </w:p>
    <w:p w:rsidR="00BD45C9" w:rsidRDefault="00BD45C9">
      <w:pPr>
        <w:spacing w:line="202" w:lineRule="exact"/>
        <w:rPr>
          <w:sz w:val="20"/>
          <w:szCs w:val="20"/>
        </w:rPr>
      </w:pPr>
    </w:p>
    <w:p w:rsidR="00BD45C9" w:rsidRDefault="006E5B19">
      <w:pPr>
        <w:spacing w:line="267" w:lineRule="auto"/>
        <w:ind w:left="40" w:right="1400"/>
        <w:jc w:val="both"/>
        <w:rPr>
          <w:sz w:val="20"/>
          <w:szCs w:val="20"/>
        </w:rPr>
      </w:pPr>
      <w:r>
        <w:rPr>
          <w:rFonts w:ascii="Calibri" w:eastAsia="Calibri" w:hAnsi="Calibri" w:cs="Calibri"/>
          <w:sz w:val="24"/>
          <w:szCs w:val="24"/>
        </w:rPr>
        <w:t xml:space="preserve">All P&amp;C activities, meeting agendas and minutes are available from the school website at – </w:t>
      </w:r>
      <w:r>
        <w:rPr>
          <w:rFonts w:ascii="Calibri" w:eastAsia="Calibri" w:hAnsi="Calibri" w:cs="Calibri"/>
          <w:color w:val="0066FF"/>
          <w:sz w:val="24"/>
          <w:szCs w:val="24"/>
          <w:u w:val="single"/>
        </w:rPr>
        <w:t>Parent Corner</w:t>
      </w:r>
    </w:p>
    <w:p w:rsidR="00BD45C9" w:rsidRDefault="006E5B19">
      <w:pPr>
        <w:spacing w:line="20" w:lineRule="exact"/>
        <w:rPr>
          <w:sz w:val="20"/>
          <w:szCs w:val="20"/>
        </w:rPr>
      </w:pPr>
      <w:r>
        <w:rPr>
          <w:sz w:val="20"/>
          <w:szCs w:val="20"/>
        </w:rPr>
        <w:br w:type="column"/>
      </w:r>
    </w:p>
    <w:p w:rsidR="00BD45C9" w:rsidRDefault="006E5B19">
      <w:pPr>
        <w:ind w:right="2220"/>
        <w:jc w:val="center"/>
        <w:rPr>
          <w:sz w:val="20"/>
          <w:szCs w:val="20"/>
        </w:rPr>
      </w:pPr>
      <w:r>
        <w:rPr>
          <w:rFonts w:ascii="Georgia" w:eastAsia="Georgia" w:hAnsi="Georgia" w:cs="Georgia"/>
          <w:color w:val="5CB8B8"/>
          <w:sz w:val="44"/>
          <w:szCs w:val="44"/>
        </w:rPr>
        <w:t>P &amp; C/BOARD NEWS</w:t>
      </w:r>
    </w:p>
    <w:p w:rsidR="00BD45C9" w:rsidRDefault="006E5B19">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-813435</wp:posOffset>
            </wp:positionH>
            <wp:positionV relativeFrom="paragraph">
              <wp:posOffset>250190</wp:posOffset>
            </wp:positionV>
            <wp:extent cx="5092065" cy="23006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5092065" cy="2300605"/>
                    </a:xfrm>
                    <a:prstGeom prst="rect">
                      <a:avLst/>
                    </a:prstGeom>
                    <a:noFill/>
                  </pic:spPr>
                </pic:pic>
              </a:graphicData>
            </a:graphic>
          </wp:anchor>
        </w:drawing>
      </w:r>
    </w:p>
    <w:p w:rsidR="00BD45C9" w:rsidRDefault="00BD45C9">
      <w:pPr>
        <w:spacing w:line="2057" w:lineRule="exact"/>
        <w:rPr>
          <w:sz w:val="20"/>
          <w:szCs w:val="20"/>
        </w:rPr>
      </w:pPr>
    </w:p>
    <w:p w:rsidR="00BD45C9" w:rsidRDefault="00BD45C9">
      <w:pPr>
        <w:sectPr w:rsidR="00BD45C9">
          <w:pgSz w:w="12240" w:h="15840"/>
          <w:pgMar w:top="1019" w:right="340" w:bottom="554" w:left="1360" w:header="0" w:footer="0" w:gutter="0"/>
          <w:cols w:num="2" w:space="720" w:equalWidth="0">
            <w:col w:w="3360" w:space="720"/>
            <w:col w:w="6460"/>
          </w:cols>
        </w:sect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386" w:lineRule="exact"/>
        <w:rPr>
          <w:sz w:val="20"/>
          <w:szCs w:val="20"/>
        </w:rPr>
      </w:pPr>
    </w:p>
    <w:p w:rsidR="00BD45C9" w:rsidRDefault="006E5B19">
      <w:pPr>
        <w:spacing w:line="255" w:lineRule="auto"/>
        <w:ind w:left="3080"/>
        <w:rPr>
          <w:sz w:val="20"/>
          <w:szCs w:val="20"/>
        </w:rPr>
      </w:pPr>
      <w:r>
        <w:rPr>
          <w:rFonts w:ascii="Calibri" w:eastAsia="Calibri" w:hAnsi="Calibri" w:cs="Calibri"/>
          <w:sz w:val="24"/>
          <w:szCs w:val="24"/>
        </w:rPr>
        <w:t xml:space="preserve">The P&amp;C are fundraising with the Entertainment book. The Entertainment™ Book is a local </w:t>
      </w:r>
      <w:r>
        <w:rPr>
          <w:rFonts w:ascii="Calibri" w:eastAsia="Calibri" w:hAnsi="Calibri" w:cs="Calibri"/>
          <w:sz w:val="24"/>
          <w:szCs w:val="24"/>
        </w:rPr>
        <w:t xml:space="preserve">restaurant and activity guide which provides hundreds of up to 50% off and 2-for-1 offers from the finest restaurants, cafes, attractions, activities, retailers and hotel accommodation. The Membership entitles buyers to exclusive offers that are virtually </w:t>
      </w:r>
      <w:r>
        <w:rPr>
          <w:rFonts w:ascii="Calibri" w:eastAsia="Calibri" w:hAnsi="Calibri" w:cs="Calibri"/>
          <w:sz w:val="24"/>
          <w:szCs w:val="24"/>
        </w:rPr>
        <w:t>restriction-free, and is valid through to 1 June 2020!</w:t>
      </w:r>
    </w:p>
    <w:p w:rsidR="00BD45C9" w:rsidRDefault="00BD45C9">
      <w:pPr>
        <w:spacing w:line="383" w:lineRule="exact"/>
        <w:rPr>
          <w:sz w:val="20"/>
          <w:szCs w:val="20"/>
        </w:rPr>
      </w:pPr>
    </w:p>
    <w:p w:rsidR="00BD45C9" w:rsidRDefault="006E5B19">
      <w:pPr>
        <w:spacing w:line="241" w:lineRule="auto"/>
        <w:ind w:left="3080" w:right="280"/>
        <w:rPr>
          <w:sz w:val="20"/>
          <w:szCs w:val="20"/>
        </w:rPr>
      </w:pPr>
      <w:r>
        <w:rPr>
          <w:rFonts w:ascii="Calibri" w:eastAsia="Calibri" w:hAnsi="Calibri" w:cs="Calibri"/>
          <w:sz w:val="24"/>
          <w:szCs w:val="24"/>
        </w:rPr>
        <w:t xml:space="preserve">The Entertainment™ Digital Membership (app) puts all of the value of the Entertainment ™ Book into the customer's smartphone. With 'near me' technology and the ability to show and save using a phone, </w:t>
      </w:r>
      <w:r>
        <w:rPr>
          <w:rFonts w:ascii="Calibri" w:eastAsia="Calibri" w:hAnsi="Calibri" w:cs="Calibri"/>
          <w:sz w:val="24"/>
          <w:szCs w:val="24"/>
        </w:rPr>
        <w:t>this is perfect for the person on-the-go, with no card or voucher to present.</w:t>
      </w:r>
    </w:p>
    <w:p w:rsidR="00BD45C9" w:rsidRDefault="00BD45C9">
      <w:pPr>
        <w:spacing w:line="200" w:lineRule="exact"/>
        <w:rPr>
          <w:sz w:val="20"/>
          <w:szCs w:val="20"/>
        </w:rPr>
      </w:pPr>
    </w:p>
    <w:p w:rsidR="00BD45C9" w:rsidRDefault="00BD45C9">
      <w:pPr>
        <w:spacing w:line="390" w:lineRule="exact"/>
        <w:rPr>
          <w:sz w:val="20"/>
          <w:szCs w:val="20"/>
        </w:rPr>
      </w:pPr>
    </w:p>
    <w:p w:rsidR="00BD45C9" w:rsidRDefault="006E5B19">
      <w:pPr>
        <w:spacing w:line="218" w:lineRule="auto"/>
        <w:ind w:left="3040"/>
        <w:rPr>
          <w:sz w:val="20"/>
          <w:szCs w:val="20"/>
        </w:rPr>
      </w:pPr>
      <w:r>
        <w:rPr>
          <w:rFonts w:ascii="Calibri" w:eastAsia="Calibri" w:hAnsi="Calibri" w:cs="Calibri"/>
          <w:sz w:val="24"/>
          <w:szCs w:val="24"/>
        </w:rPr>
        <w:t>You can purchase a book through the front office or download the app via this link</w:t>
      </w:r>
    </w:p>
    <w:p w:rsidR="00BD45C9" w:rsidRDefault="00BD45C9">
      <w:pPr>
        <w:spacing w:line="135" w:lineRule="exact"/>
        <w:rPr>
          <w:sz w:val="20"/>
          <w:szCs w:val="20"/>
        </w:rPr>
      </w:pPr>
    </w:p>
    <w:p w:rsidR="00BD45C9" w:rsidRDefault="006E5B19">
      <w:pPr>
        <w:ind w:left="3040"/>
        <w:rPr>
          <w:sz w:val="20"/>
          <w:szCs w:val="20"/>
        </w:rPr>
      </w:pPr>
      <w:r>
        <w:rPr>
          <w:rFonts w:ascii="Franklin Gothic Book" w:eastAsia="Franklin Gothic Book" w:hAnsi="Franklin Gothic Book" w:cs="Franklin Gothic Book"/>
          <w:color w:val="0066FF"/>
          <w:sz w:val="24"/>
          <w:szCs w:val="24"/>
          <w:u w:val="single"/>
        </w:rPr>
        <w:t>https://www.entertainmentbook.com.au/orderbooks/2487s6</w:t>
      </w:r>
    </w:p>
    <w:p w:rsidR="00BD45C9" w:rsidRDefault="006E5B19">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2033905</wp:posOffset>
            </wp:positionH>
            <wp:positionV relativeFrom="paragraph">
              <wp:posOffset>208915</wp:posOffset>
            </wp:positionV>
            <wp:extent cx="4224020" cy="22586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blip>
                    <a:srcRect/>
                    <a:stretch>
                      <a:fillRect/>
                    </a:stretch>
                  </pic:blipFill>
                  <pic:spPr bwMode="auto">
                    <a:xfrm>
                      <a:off x="0" y="0"/>
                      <a:ext cx="4224020" cy="2258695"/>
                    </a:xfrm>
                    <a:prstGeom prst="rect">
                      <a:avLst/>
                    </a:prstGeom>
                    <a:noFill/>
                  </pic:spPr>
                </pic:pic>
              </a:graphicData>
            </a:graphic>
          </wp:anchor>
        </w:drawing>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88" w:lineRule="exact"/>
        <w:rPr>
          <w:sz w:val="20"/>
          <w:szCs w:val="20"/>
        </w:rPr>
      </w:pPr>
    </w:p>
    <w:p w:rsidR="00BD45C9" w:rsidRDefault="006E5B19">
      <w:pPr>
        <w:rPr>
          <w:sz w:val="20"/>
          <w:szCs w:val="20"/>
        </w:rPr>
      </w:pPr>
      <w:r>
        <w:rPr>
          <w:rFonts w:ascii="Calibri" w:eastAsia="Calibri" w:hAnsi="Calibri" w:cs="Calibri"/>
          <w:color w:val="478F8F"/>
          <w:sz w:val="24"/>
          <w:szCs w:val="24"/>
        </w:rPr>
        <w:t>6</w:t>
      </w:r>
    </w:p>
    <w:p w:rsidR="00BD45C9" w:rsidRDefault="00BD45C9">
      <w:pPr>
        <w:sectPr w:rsidR="00BD45C9">
          <w:type w:val="continuous"/>
          <w:pgSz w:w="12240" w:h="15840"/>
          <w:pgMar w:top="1019" w:right="340" w:bottom="554" w:left="1360" w:header="0" w:footer="0" w:gutter="0"/>
          <w:cols w:space="720" w:equalWidth="0">
            <w:col w:w="10540"/>
          </w:cols>
        </w:sectPr>
      </w:pPr>
    </w:p>
    <w:p w:rsidR="00BD45C9" w:rsidRDefault="006E5B19">
      <w:pPr>
        <w:ind w:left="1660"/>
        <w:rPr>
          <w:sz w:val="20"/>
          <w:szCs w:val="20"/>
        </w:rPr>
      </w:pPr>
      <w:r>
        <w:rPr>
          <w:rFonts w:ascii="Calibri" w:eastAsia="Calibri" w:hAnsi="Calibri" w:cs="Calibri"/>
          <w:b/>
          <w:bCs/>
          <w:noProof/>
          <w:sz w:val="72"/>
          <w:szCs w:val="72"/>
        </w:rPr>
        <w:lastRenderedPageBreak/>
        <w:drawing>
          <wp:anchor distT="0" distB="0" distL="114300" distR="114300" simplePos="0" relativeHeight="251657728" behindDoc="1" locked="0" layoutInCell="0" allowOverlap="1">
            <wp:simplePos x="0" y="0"/>
            <wp:positionH relativeFrom="page">
              <wp:posOffset>0</wp:posOffset>
            </wp:positionH>
            <wp:positionV relativeFrom="page">
              <wp:posOffset>0</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Calibri" w:eastAsia="Calibri" w:hAnsi="Calibri" w:cs="Calibri"/>
          <w:b/>
          <w:bCs/>
          <w:sz w:val="72"/>
          <w:szCs w:val="72"/>
        </w:rPr>
        <w:t>Palmerston District Primary</w:t>
      </w:r>
    </w:p>
    <w:p w:rsidR="00BD45C9" w:rsidRDefault="006E5B19">
      <w:pPr>
        <w:ind w:left="3160"/>
        <w:rPr>
          <w:sz w:val="20"/>
          <w:szCs w:val="20"/>
        </w:rPr>
      </w:pPr>
      <w:r>
        <w:rPr>
          <w:rFonts w:ascii="Calibri" w:eastAsia="Calibri" w:hAnsi="Calibri" w:cs="Calibri"/>
          <w:b/>
          <w:bCs/>
          <w:sz w:val="72"/>
          <w:szCs w:val="72"/>
        </w:rPr>
        <w:t>School Science Fair</w:t>
      </w:r>
    </w:p>
    <w:p w:rsidR="00BD45C9" w:rsidRDefault="00BD45C9">
      <w:pPr>
        <w:spacing w:line="1" w:lineRule="exact"/>
        <w:rPr>
          <w:sz w:val="20"/>
          <w:szCs w:val="20"/>
        </w:rPr>
      </w:pPr>
    </w:p>
    <w:p w:rsidR="00BD45C9" w:rsidRDefault="006E5B19">
      <w:pPr>
        <w:ind w:left="4120"/>
        <w:rPr>
          <w:sz w:val="20"/>
          <w:szCs w:val="20"/>
        </w:rPr>
      </w:pPr>
      <w:r>
        <w:rPr>
          <w:rFonts w:ascii="Calibri" w:eastAsia="Calibri" w:hAnsi="Calibri" w:cs="Calibri"/>
          <w:b/>
          <w:bCs/>
          <w:sz w:val="52"/>
          <w:szCs w:val="52"/>
        </w:rPr>
        <w:t>September 18-20</w:t>
      </w:r>
    </w:p>
    <w:p w:rsidR="00BD45C9" w:rsidRDefault="006E5B19">
      <w:pPr>
        <w:spacing w:line="239" w:lineRule="auto"/>
        <w:ind w:left="5080"/>
        <w:rPr>
          <w:sz w:val="20"/>
          <w:szCs w:val="20"/>
        </w:rPr>
      </w:pPr>
      <w:r>
        <w:rPr>
          <w:rFonts w:ascii="Calibri" w:eastAsia="Calibri" w:hAnsi="Calibri" w:cs="Calibri"/>
          <w:b/>
          <w:bCs/>
          <w:sz w:val="52"/>
          <w:szCs w:val="52"/>
        </w:rPr>
        <w:t>2019</w:t>
      </w:r>
    </w:p>
    <w:p w:rsidR="00BD45C9" w:rsidRDefault="00BD45C9">
      <w:pPr>
        <w:spacing w:line="1" w:lineRule="exact"/>
        <w:rPr>
          <w:sz w:val="20"/>
          <w:szCs w:val="20"/>
        </w:rPr>
      </w:pPr>
    </w:p>
    <w:p w:rsidR="00BD45C9" w:rsidRDefault="006E5B19">
      <w:pPr>
        <w:ind w:right="280"/>
        <w:jc w:val="center"/>
        <w:rPr>
          <w:sz w:val="20"/>
          <w:szCs w:val="20"/>
        </w:rPr>
      </w:pPr>
      <w:r>
        <w:rPr>
          <w:rFonts w:ascii="Calibri" w:eastAsia="Calibri" w:hAnsi="Calibri" w:cs="Calibri"/>
          <w:b/>
          <w:bCs/>
          <w:sz w:val="72"/>
          <w:szCs w:val="72"/>
        </w:rPr>
        <w:t>SCIENCE IS FUN!</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86" w:lineRule="exact"/>
        <w:rPr>
          <w:sz w:val="20"/>
          <w:szCs w:val="20"/>
        </w:rPr>
      </w:pPr>
    </w:p>
    <w:p w:rsidR="00BD45C9" w:rsidRDefault="006E5B19">
      <w:pPr>
        <w:ind w:right="620"/>
        <w:jc w:val="center"/>
        <w:rPr>
          <w:sz w:val="20"/>
          <w:szCs w:val="20"/>
        </w:rPr>
      </w:pPr>
      <w:r>
        <w:rPr>
          <w:rFonts w:ascii="Calibri" w:eastAsia="Calibri" w:hAnsi="Calibri" w:cs="Calibri"/>
          <w:b/>
          <w:bCs/>
          <w:sz w:val="28"/>
          <w:szCs w:val="28"/>
        </w:rPr>
        <w:t>Ask a Question…</w:t>
      </w:r>
    </w:p>
    <w:p w:rsidR="00BD45C9" w:rsidRDefault="006E5B19">
      <w:pPr>
        <w:ind w:right="680"/>
        <w:jc w:val="center"/>
        <w:rPr>
          <w:sz w:val="20"/>
          <w:szCs w:val="20"/>
        </w:rPr>
      </w:pPr>
      <w:r>
        <w:rPr>
          <w:rFonts w:ascii="Calibri" w:eastAsia="Calibri" w:hAnsi="Calibri" w:cs="Calibri"/>
          <w:b/>
          <w:bCs/>
          <w:sz w:val="28"/>
          <w:szCs w:val="28"/>
        </w:rPr>
        <w:t>What do you wonder about?</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37" w:lineRule="exact"/>
        <w:rPr>
          <w:sz w:val="20"/>
          <w:szCs w:val="20"/>
        </w:rPr>
      </w:pPr>
    </w:p>
    <w:p w:rsidR="00BD45C9" w:rsidRDefault="006E5B19">
      <w:pPr>
        <w:spacing w:line="229" w:lineRule="auto"/>
        <w:rPr>
          <w:sz w:val="20"/>
          <w:szCs w:val="20"/>
        </w:rPr>
      </w:pPr>
      <w:r>
        <w:rPr>
          <w:rFonts w:ascii="Calibri" w:eastAsia="Calibri" w:hAnsi="Calibri" w:cs="Calibri"/>
          <w:sz w:val="24"/>
          <w:szCs w:val="24"/>
        </w:rPr>
        <w:t xml:space="preserve">The </w:t>
      </w:r>
      <w:r>
        <w:rPr>
          <w:rFonts w:ascii="Calibri" w:eastAsia="Calibri" w:hAnsi="Calibri" w:cs="Calibri"/>
          <w:b/>
          <w:bCs/>
          <w:sz w:val="24"/>
          <w:szCs w:val="24"/>
        </w:rPr>
        <w:t>Science Fair</w:t>
      </w:r>
      <w:r>
        <w:rPr>
          <w:rFonts w:ascii="Calibri" w:eastAsia="Calibri" w:hAnsi="Calibri" w:cs="Calibri"/>
          <w:sz w:val="24"/>
          <w:szCs w:val="24"/>
        </w:rPr>
        <w:t xml:space="preserve"> is an annual event for Palmerston District Primary students. The idea is for students to have a fun and safe experience conducting a science experiment or researching the answer to a Science question </w:t>
      </w:r>
      <w:r>
        <w:rPr>
          <w:rFonts w:ascii="Calibri" w:eastAsia="Calibri" w:hAnsi="Calibri" w:cs="Calibri"/>
          <w:b/>
          <w:bCs/>
          <w:sz w:val="24"/>
          <w:szCs w:val="24"/>
        </w:rPr>
        <w:t>at home.</w:t>
      </w:r>
      <w:r>
        <w:rPr>
          <w:rFonts w:ascii="Calibri" w:eastAsia="Calibri" w:hAnsi="Calibri" w:cs="Calibri"/>
          <w:sz w:val="24"/>
          <w:szCs w:val="24"/>
        </w:rPr>
        <w:t xml:space="preserve"> Then showcase their results at the Science Fai</w:t>
      </w:r>
      <w:r>
        <w:rPr>
          <w:rFonts w:ascii="Calibri" w:eastAsia="Calibri" w:hAnsi="Calibri" w:cs="Calibri"/>
          <w:sz w:val="24"/>
          <w:szCs w:val="24"/>
        </w:rPr>
        <w:t xml:space="preserve">r </w:t>
      </w:r>
      <w:r>
        <w:rPr>
          <w:rFonts w:ascii="Calibri" w:eastAsia="Calibri" w:hAnsi="Calibri" w:cs="Calibri"/>
          <w:b/>
          <w:bCs/>
          <w:sz w:val="24"/>
          <w:szCs w:val="24"/>
        </w:rPr>
        <w:t>Wednesday 18 September</w:t>
      </w:r>
      <w:r>
        <w:rPr>
          <w:rFonts w:ascii="Calibri" w:eastAsia="Calibri" w:hAnsi="Calibri" w:cs="Calibri"/>
          <w:sz w:val="24"/>
          <w:szCs w:val="24"/>
        </w:rPr>
        <w:t xml:space="preserve"> </w:t>
      </w:r>
      <w:r>
        <w:rPr>
          <w:rFonts w:ascii="Calibri" w:eastAsia="Calibri" w:hAnsi="Calibri" w:cs="Calibri"/>
          <w:b/>
          <w:bCs/>
          <w:sz w:val="24"/>
          <w:szCs w:val="24"/>
        </w:rPr>
        <w:t>-</w:t>
      </w:r>
      <w:r>
        <w:rPr>
          <w:rFonts w:ascii="Calibri" w:eastAsia="Calibri" w:hAnsi="Calibri" w:cs="Calibri"/>
          <w:sz w:val="24"/>
          <w:szCs w:val="24"/>
        </w:rPr>
        <w:t xml:space="preserve"> </w:t>
      </w:r>
      <w:r>
        <w:rPr>
          <w:rFonts w:ascii="Calibri" w:eastAsia="Calibri" w:hAnsi="Calibri" w:cs="Calibri"/>
          <w:b/>
          <w:bCs/>
          <w:sz w:val="24"/>
          <w:szCs w:val="24"/>
        </w:rPr>
        <w:t>Friday 20 September in the school</w:t>
      </w:r>
      <w:r>
        <w:rPr>
          <w:rFonts w:ascii="Calibri" w:eastAsia="Calibri" w:hAnsi="Calibri" w:cs="Calibri"/>
          <w:sz w:val="24"/>
          <w:szCs w:val="24"/>
        </w:rPr>
        <w:t xml:space="preserve"> </w:t>
      </w:r>
      <w:r>
        <w:rPr>
          <w:rFonts w:ascii="Calibri" w:eastAsia="Calibri" w:hAnsi="Calibri" w:cs="Calibri"/>
          <w:b/>
          <w:bCs/>
          <w:sz w:val="24"/>
          <w:szCs w:val="24"/>
        </w:rPr>
        <w:t>library.</w:t>
      </w:r>
    </w:p>
    <w:p w:rsidR="00BD45C9" w:rsidRDefault="00BD45C9">
      <w:pPr>
        <w:spacing w:line="349" w:lineRule="exact"/>
        <w:rPr>
          <w:sz w:val="20"/>
          <w:szCs w:val="20"/>
        </w:rPr>
      </w:pPr>
    </w:p>
    <w:p w:rsidR="00BD45C9" w:rsidRDefault="006E5B19">
      <w:pPr>
        <w:spacing w:line="225" w:lineRule="auto"/>
        <w:jc w:val="both"/>
        <w:rPr>
          <w:sz w:val="20"/>
          <w:szCs w:val="20"/>
        </w:rPr>
      </w:pPr>
      <w:r>
        <w:rPr>
          <w:rFonts w:ascii="Calibri" w:eastAsia="Calibri" w:hAnsi="Calibri" w:cs="Calibri"/>
          <w:sz w:val="24"/>
          <w:szCs w:val="24"/>
        </w:rPr>
        <w:t xml:space="preserve">This year display boards will be a $2 payment for all students who want to participate in the Science Fair. Money will be place in the money spinner as students </w:t>
      </w:r>
      <w:r>
        <w:rPr>
          <w:rFonts w:ascii="Calibri" w:eastAsia="Calibri" w:hAnsi="Calibri" w:cs="Calibri"/>
          <w:b/>
          <w:bCs/>
          <w:sz w:val="24"/>
          <w:szCs w:val="24"/>
        </w:rPr>
        <w:t>collect their Science bo</w:t>
      </w:r>
      <w:r>
        <w:rPr>
          <w:rFonts w:ascii="Calibri" w:eastAsia="Calibri" w:hAnsi="Calibri" w:cs="Calibri"/>
          <w:b/>
          <w:bCs/>
          <w:sz w:val="24"/>
          <w:szCs w:val="24"/>
        </w:rPr>
        <w:t>ards next week Tuesday 20 August,</w:t>
      </w:r>
      <w:r>
        <w:rPr>
          <w:rFonts w:ascii="Calibri" w:eastAsia="Calibri" w:hAnsi="Calibri" w:cs="Calibri"/>
          <w:sz w:val="24"/>
          <w:szCs w:val="24"/>
        </w:rPr>
        <w:t xml:space="preserve"> </w:t>
      </w:r>
      <w:r>
        <w:rPr>
          <w:rFonts w:ascii="Calibri" w:eastAsia="Calibri" w:hAnsi="Calibri" w:cs="Calibri"/>
          <w:b/>
          <w:bCs/>
          <w:sz w:val="24"/>
          <w:szCs w:val="24"/>
        </w:rPr>
        <w:t>Wednesday 21 August and Thursday 22 August afternoons between 3:00 – 3:15pm from the library.</w:t>
      </w:r>
    </w:p>
    <w:p w:rsidR="00BD45C9" w:rsidRDefault="00BD45C9">
      <w:pPr>
        <w:spacing w:line="347" w:lineRule="exact"/>
        <w:rPr>
          <w:sz w:val="20"/>
          <w:szCs w:val="20"/>
        </w:rPr>
      </w:pPr>
    </w:p>
    <w:p w:rsidR="00BD45C9" w:rsidRDefault="006E5B19">
      <w:pPr>
        <w:spacing w:line="218" w:lineRule="auto"/>
        <w:ind w:right="20"/>
        <w:rPr>
          <w:sz w:val="20"/>
          <w:szCs w:val="20"/>
        </w:rPr>
      </w:pPr>
      <w:r>
        <w:rPr>
          <w:rFonts w:ascii="Calibri" w:eastAsia="Calibri" w:hAnsi="Calibri" w:cs="Calibri"/>
          <w:sz w:val="24"/>
          <w:szCs w:val="24"/>
        </w:rPr>
        <w:t xml:space="preserve">On Friday 20 September students and their families are invited to come and see the projects as part of the learning journey. But you can come anytime between </w:t>
      </w:r>
      <w:r>
        <w:rPr>
          <w:rFonts w:ascii="Calibri" w:eastAsia="Calibri" w:hAnsi="Calibri" w:cs="Calibri"/>
          <w:b/>
          <w:bCs/>
          <w:sz w:val="24"/>
          <w:szCs w:val="24"/>
        </w:rPr>
        <w:t>Wednesday 18 September</w:t>
      </w:r>
      <w:r>
        <w:rPr>
          <w:rFonts w:ascii="Calibri" w:eastAsia="Calibri" w:hAnsi="Calibri" w:cs="Calibri"/>
          <w:sz w:val="24"/>
          <w:szCs w:val="24"/>
        </w:rPr>
        <w:t xml:space="preserve"> </w:t>
      </w:r>
      <w:r>
        <w:rPr>
          <w:rFonts w:ascii="Calibri" w:eastAsia="Calibri" w:hAnsi="Calibri" w:cs="Calibri"/>
          <w:b/>
          <w:bCs/>
          <w:sz w:val="24"/>
          <w:szCs w:val="24"/>
        </w:rPr>
        <w:t>-</w:t>
      </w:r>
      <w:r>
        <w:rPr>
          <w:rFonts w:ascii="Calibri" w:eastAsia="Calibri" w:hAnsi="Calibri" w:cs="Calibri"/>
          <w:sz w:val="24"/>
          <w:szCs w:val="24"/>
        </w:rPr>
        <w:t xml:space="preserve"> </w:t>
      </w:r>
      <w:r>
        <w:rPr>
          <w:rFonts w:ascii="Calibri" w:eastAsia="Calibri" w:hAnsi="Calibri" w:cs="Calibri"/>
          <w:b/>
          <w:bCs/>
          <w:sz w:val="24"/>
          <w:szCs w:val="24"/>
        </w:rPr>
        <w:t>Friday 20 September.</w:t>
      </w:r>
    </w:p>
    <w:p w:rsidR="00BD45C9" w:rsidRDefault="00BD45C9">
      <w:pPr>
        <w:spacing w:line="293" w:lineRule="exact"/>
        <w:rPr>
          <w:sz w:val="20"/>
          <w:szCs w:val="20"/>
        </w:rPr>
      </w:pPr>
    </w:p>
    <w:p w:rsidR="00BD45C9" w:rsidRDefault="006E5B19">
      <w:pPr>
        <w:rPr>
          <w:sz w:val="20"/>
          <w:szCs w:val="20"/>
        </w:rPr>
      </w:pPr>
      <w:r>
        <w:rPr>
          <w:rFonts w:ascii="Calibri" w:eastAsia="Calibri" w:hAnsi="Calibri" w:cs="Calibri"/>
          <w:sz w:val="24"/>
          <w:szCs w:val="24"/>
        </w:rPr>
        <w:t>People’s Choice Award for junior (K-2), middle (3-4</w:t>
      </w:r>
      <w:r>
        <w:rPr>
          <w:rFonts w:ascii="Calibri" w:eastAsia="Calibri" w:hAnsi="Calibri" w:cs="Calibri"/>
          <w:sz w:val="24"/>
          <w:szCs w:val="24"/>
        </w:rPr>
        <w:t>) and senior (5-6) students.</w:t>
      </w:r>
    </w:p>
    <w:p w:rsidR="00BD45C9" w:rsidRDefault="00BD45C9">
      <w:pPr>
        <w:spacing w:line="293" w:lineRule="exact"/>
        <w:rPr>
          <w:sz w:val="20"/>
          <w:szCs w:val="20"/>
        </w:rPr>
      </w:pPr>
    </w:p>
    <w:p w:rsidR="00BD45C9" w:rsidRDefault="006E5B19">
      <w:pPr>
        <w:rPr>
          <w:sz w:val="20"/>
          <w:szCs w:val="20"/>
        </w:rPr>
      </w:pPr>
      <w:r>
        <w:rPr>
          <w:rFonts w:ascii="Calibri" w:eastAsia="Calibri" w:hAnsi="Calibri" w:cs="Calibri"/>
          <w:sz w:val="24"/>
          <w:szCs w:val="24"/>
        </w:rPr>
        <w:t>Looking forward to seeing lots of entries this year.</w:t>
      </w:r>
    </w:p>
    <w:p w:rsidR="00BD45C9" w:rsidRDefault="00BD45C9">
      <w:pPr>
        <w:spacing w:line="293" w:lineRule="exact"/>
        <w:rPr>
          <w:sz w:val="20"/>
          <w:szCs w:val="20"/>
        </w:rPr>
      </w:pPr>
    </w:p>
    <w:p w:rsidR="00BD45C9" w:rsidRDefault="006E5B19">
      <w:pPr>
        <w:rPr>
          <w:sz w:val="20"/>
          <w:szCs w:val="20"/>
        </w:rPr>
      </w:pPr>
      <w:r>
        <w:rPr>
          <w:rFonts w:ascii="Calibri" w:eastAsia="Calibri" w:hAnsi="Calibri" w:cs="Calibri"/>
          <w:sz w:val="24"/>
          <w:szCs w:val="24"/>
        </w:rPr>
        <w:t>Karon Campbell</w:t>
      </w:r>
    </w:p>
    <w:p w:rsidR="00BD45C9" w:rsidRDefault="006E5B19">
      <w:pPr>
        <w:rPr>
          <w:sz w:val="20"/>
          <w:szCs w:val="20"/>
        </w:rPr>
      </w:pPr>
      <w:r>
        <w:rPr>
          <w:rFonts w:ascii="Calibri" w:eastAsia="Calibri" w:hAnsi="Calibri" w:cs="Calibri"/>
          <w:b/>
          <w:bCs/>
          <w:color w:val="800080"/>
          <w:sz w:val="24"/>
          <w:szCs w:val="24"/>
          <w:u w:val="single"/>
        </w:rPr>
        <w:t>karon.campbell@ed.act.edu.au</w:t>
      </w:r>
    </w:p>
    <w:p w:rsidR="00BD45C9" w:rsidRDefault="00BD45C9">
      <w:pPr>
        <w:sectPr w:rsidR="00BD45C9">
          <w:pgSz w:w="12240" w:h="15840"/>
          <w:pgMar w:top="1264" w:right="440" w:bottom="1440" w:left="580" w:header="0" w:footer="0" w:gutter="0"/>
          <w:cols w:space="720" w:equalWidth="0">
            <w:col w:w="11220"/>
          </w:cols>
        </w:sectPr>
      </w:pPr>
    </w:p>
    <w:p w:rsidR="00BD45C9" w:rsidRDefault="006E5B19">
      <w:pPr>
        <w:rPr>
          <w:sz w:val="20"/>
          <w:szCs w:val="20"/>
        </w:rPr>
      </w:pPr>
      <w:r>
        <w:rPr>
          <w:rFonts w:ascii="Georgia" w:eastAsia="Georgia" w:hAnsi="Georgia" w:cs="Georgia"/>
          <w:b/>
          <w:bCs/>
          <w:noProof/>
          <w:sz w:val="24"/>
          <w:szCs w:val="24"/>
        </w:rPr>
        <w:lastRenderedPageBreak/>
        <w:drawing>
          <wp:anchor distT="0" distB="0" distL="114300" distR="114300" simplePos="0" relativeHeight="251658752" behindDoc="1" locked="0" layoutInCell="0" allowOverlap="1">
            <wp:simplePos x="0" y="0"/>
            <wp:positionH relativeFrom="page">
              <wp:posOffset>0</wp:posOffset>
            </wp:positionH>
            <wp:positionV relativeFrom="page">
              <wp:posOffset>0</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Georgia" w:eastAsia="Georgia" w:hAnsi="Georgia" w:cs="Georgia"/>
          <w:b/>
          <w:bCs/>
          <w:sz w:val="24"/>
          <w:szCs w:val="24"/>
        </w:rPr>
        <w:t>Threatened Species Art Competition</w:t>
      </w:r>
    </w:p>
    <w:p w:rsidR="00BD45C9" w:rsidRDefault="00BD45C9">
      <w:pPr>
        <w:spacing w:line="104" w:lineRule="exact"/>
        <w:rPr>
          <w:sz w:val="20"/>
          <w:szCs w:val="20"/>
        </w:rPr>
      </w:pPr>
    </w:p>
    <w:p w:rsidR="00BD45C9" w:rsidRDefault="006E5B19">
      <w:pPr>
        <w:rPr>
          <w:sz w:val="20"/>
          <w:szCs w:val="20"/>
        </w:rPr>
      </w:pPr>
      <w:r>
        <w:rPr>
          <w:rFonts w:ascii="Georgia" w:eastAsia="Georgia" w:hAnsi="Georgia" w:cs="Georgia"/>
          <w:b/>
          <w:bCs/>
          <w:sz w:val="24"/>
          <w:szCs w:val="24"/>
        </w:rPr>
        <w:t>Australian Association of Environmental Education (AAEE)</w:t>
      </w:r>
    </w:p>
    <w:p w:rsidR="00BD45C9" w:rsidRDefault="00BD45C9">
      <w:pPr>
        <w:spacing w:line="172" w:lineRule="exact"/>
        <w:rPr>
          <w:sz w:val="20"/>
          <w:szCs w:val="20"/>
        </w:rPr>
      </w:pPr>
    </w:p>
    <w:p w:rsidR="00BD45C9" w:rsidRDefault="006E5B19">
      <w:pPr>
        <w:spacing w:line="218" w:lineRule="auto"/>
        <w:rPr>
          <w:sz w:val="20"/>
          <w:szCs w:val="20"/>
        </w:rPr>
      </w:pPr>
      <w:r>
        <w:rPr>
          <w:rFonts w:ascii="Calibri" w:eastAsia="Calibri" w:hAnsi="Calibri" w:cs="Calibri"/>
          <w:sz w:val="24"/>
          <w:szCs w:val="24"/>
        </w:rPr>
        <w:t xml:space="preserve">On </w:t>
      </w:r>
      <w:r>
        <w:rPr>
          <w:rFonts w:ascii="Calibri" w:eastAsia="Calibri" w:hAnsi="Calibri" w:cs="Calibri"/>
          <w:sz w:val="24"/>
          <w:szCs w:val="24"/>
        </w:rPr>
        <w:t>Saturday September 7, three of our Palmerston students attended a presentation ceremony for the Threatened Species Art Competition at the Australian National Botanic Gardens at Black Mountain.</w:t>
      </w:r>
    </w:p>
    <w:p w:rsidR="00BD45C9" w:rsidRDefault="00BD45C9">
      <w:pPr>
        <w:spacing w:line="200" w:lineRule="exact"/>
        <w:rPr>
          <w:sz w:val="20"/>
          <w:szCs w:val="20"/>
        </w:rPr>
      </w:pPr>
    </w:p>
    <w:p w:rsidR="00BD45C9" w:rsidRDefault="00BD45C9">
      <w:pPr>
        <w:spacing w:line="266" w:lineRule="exact"/>
        <w:rPr>
          <w:sz w:val="20"/>
          <w:szCs w:val="20"/>
        </w:rPr>
      </w:pPr>
    </w:p>
    <w:p w:rsidR="00BD45C9" w:rsidRDefault="006E5B19">
      <w:pPr>
        <w:spacing w:line="226" w:lineRule="auto"/>
        <w:ind w:right="20"/>
        <w:rPr>
          <w:sz w:val="20"/>
          <w:szCs w:val="20"/>
        </w:rPr>
      </w:pPr>
      <w:r>
        <w:rPr>
          <w:rFonts w:ascii="Calibri" w:eastAsia="Calibri" w:hAnsi="Calibri" w:cs="Calibri"/>
          <w:sz w:val="24"/>
          <w:szCs w:val="24"/>
        </w:rPr>
        <w:t>All three students were finalists in the competition and have</w:t>
      </w:r>
      <w:r>
        <w:rPr>
          <w:rFonts w:ascii="Calibri" w:eastAsia="Calibri" w:hAnsi="Calibri" w:cs="Calibri"/>
          <w:sz w:val="24"/>
          <w:szCs w:val="24"/>
        </w:rPr>
        <w:t xml:space="preserve"> had their artwork reproduced and are currently part of an outdoor exhibition at the Botanic Gardens. You will find the exhibition on the pathway to the children’s playground. I encourage the community to look at this fabulous display.</w:t>
      </w:r>
    </w:p>
    <w:p w:rsidR="00BD45C9" w:rsidRDefault="00BD45C9">
      <w:pPr>
        <w:spacing w:line="200" w:lineRule="exact"/>
        <w:rPr>
          <w:sz w:val="20"/>
          <w:szCs w:val="20"/>
        </w:rPr>
      </w:pPr>
    </w:p>
    <w:p w:rsidR="00BD45C9" w:rsidRDefault="00BD45C9">
      <w:pPr>
        <w:spacing w:line="266" w:lineRule="exact"/>
        <w:rPr>
          <w:sz w:val="20"/>
          <w:szCs w:val="20"/>
        </w:rPr>
      </w:pPr>
    </w:p>
    <w:p w:rsidR="00BD45C9" w:rsidRDefault="006E5B19">
      <w:pPr>
        <w:spacing w:line="218" w:lineRule="auto"/>
        <w:ind w:right="20"/>
        <w:rPr>
          <w:sz w:val="20"/>
          <w:szCs w:val="20"/>
        </w:rPr>
      </w:pPr>
      <w:r>
        <w:rPr>
          <w:rFonts w:ascii="Calibri" w:eastAsia="Calibri" w:hAnsi="Calibri" w:cs="Calibri"/>
          <w:sz w:val="24"/>
          <w:szCs w:val="24"/>
        </w:rPr>
        <w:t>Sienna from 3JL an</w:t>
      </w:r>
      <w:r>
        <w:rPr>
          <w:rFonts w:ascii="Calibri" w:eastAsia="Calibri" w:hAnsi="Calibri" w:cs="Calibri"/>
          <w:sz w:val="24"/>
          <w:szCs w:val="24"/>
        </w:rPr>
        <w:t>d Mollie and Paul from 3/4DJ proudly represented Palmerston Primary. Apart from having artworks reproduced; prizes for these students included book prizes, book vouchers and art materials.</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26" w:lineRule="exact"/>
        <w:rPr>
          <w:sz w:val="20"/>
          <w:szCs w:val="20"/>
        </w:rPr>
      </w:pPr>
    </w:p>
    <w:p w:rsidR="00BD45C9" w:rsidRDefault="006E5B19">
      <w:pPr>
        <w:rPr>
          <w:sz w:val="20"/>
          <w:szCs w:val="20"/>
        </w:rPr>
      </w:pPr>
      <w:r>
        <w:rPr>
          <w:rFonts w:ascii="Georgia" w:eastAsia="Georgia" w:hAnsi="Georgia" w:cs="Georgia"/>
          <w:b/>
          <w:bCs/>
          <w:sz w:val="24"/>
          <w:szCs w:val="24"/>
        </w:rPr>
        <w:t xml:space="preserve">Donation of art installation seating </w:t>
      </w:r>
      <w:r>
        <w:rPr>
          <w:rFonts w:ascii="Georgia" w:eastAsia="Georgia" w:hAnsi="Georgia" w:cs="Georgia"/>
          <w:b/>
          <w:bCs/>
          <w:sz w:val="24"/>
          <w:szCs w:val="24"/>
        </w:rPr>
        <w:t>from Wellspring Environmental Art &amp; Design</w:t>
      </w:r>
    </w:p>
    <w:p w:rsidR="00BD45C9" w:rsidRDefault="00BD45C9">
      <w:pPr>
        <w:spacing w:line="171" w:lineRule="exact"/>
        <w:rPr>
          <w:sz w:val="20"/>
          <w:szCs w:val="20"/>
        </w:rPr>
      </w:pPr>
    </w:p>
    <w:p w:rsidR="00BD45C9" w:rsidRDefault="006E5B19">
      <w:pPr>
        <w:spacing w:line="218" w:lineRule="auto"/>
        <w:rPr>
          <w:sz w:val="20"/>
          <w:szCs w:val="20"/>
        </w:rPr>
      </w:pPr>
      <w:r>
        <w:rPr>
          <w:rFonts w:ascii="Calibri" w:eastAsia="Calibri" w:hAnsi="Calibri" w:cs="Calibri"/>
          <w:sz w:val="24"/>
          <w:szCs w:val="24"/>
        </w:rPr>
        <w:t>In the Sunshine Sanctuary there has been the welcome addition of seating that was previously part of an art installation in city communities.</w:t>
      </w:r>
    </w:p>
    <w:p w:rsidR="00BD45C9" w:rsidRDefault="00BD45C9">
      <w:pPr>
        <w:spacing w:line="173" w:lineRule="exact"/>
        <w:rPr>
          <w:sz w:val="20"/>
          <w:szCs w:val="20"/>
        </w:rPr>
      </w:pPr>
    </w:p>
    <w:p w:rsidR="00BD45C9" w:rsidRDefault="006E5B19">
      <w:pPr>
        <w:spacing w:line="294" w:lineRule="auto"/>
        <w:ind w:right="1440"/>
        <w:rPr>
          <w:sz w:val="20"/>
          <w:szCs w:val="20"/>
        </w:rPr>
      </w:pPr>
      <w:r>
        <w:rPr>
          <w:rFonts w:ascii="Calibri" w:eastAsia="Calibri" w:hAnsi="Calibri" w:cs="Calibri"/>
          <w:sz w:val="24"/>
          <w:szCs w:val="24"/>
        </w:rPr>
        <w:t xml:space="preserve">Students have enjoyed sitting and chatting in this space. Even the </w:t>
      </w:r>
      <w:r>
        <w:rPr>
          <w:rFonts w:ascii="Calibri" w:eastAsia="Calibri" w:hAnsi="Calibri" w:cs="Calibri"/>
          <w:sz w:val="24"/>
          <w:szCs w:val="24"/>
        </w:rPr>
        <w:t>chickens have checked it out. What a wonderful permanent sustainable use of a temporary art installation!</w:t>
      </w:r>
    </w:p>
    <w:p w:rsidR="00BD45C9" w:rsidRDefault="00BD45C9">
      <w:pPr>
        <w:spacing w:line="200" w:lineRule="exact"/>
        <w:rPr>
          <w:sz w:val="20"/>
          <w:szCs w:val="20"/>
        </w:rPr>
      </w:pPr>
    </w:p>
    <w:p w:rsidR="00BD45C9" w:rsidRDefault="00BD45C9">
      <w:pPr>
        <w:spacing w:line="268" w:lineRule="exact"/>
        <w:rPr>
          <w:sz w:val="20"/>
          <w:szCs w:val="20"/>
        </w:rPr>
      </w:pPr>
    </w:p>
    <w:p w:rsidR="00BD45C9" w:rsidRDefault="006E5B19">
      <w:pPr>
        <w:rPr>
          <w:sz w:val="20"/>
          <w:szCs w:val="20"/>
        </w:rPr>
      </w:pPr>
      <w:r>
        <w:rPr>
          <w:rFonts w:ascii="Calibri" w:eastAsia="Calibri" w:hAnsi="Calibri" w:cs="Calibri"/>
          <w:sz w:val="24"/>
          <w:szCs w:val="24"/>
        </w:rPr>
        <w:t>Thanks to Wellspring Environmental Art &amp; Design for this donation.</w:t>
      </w:r>
    </w:p>
    <w:p w:rsidR="00BD45C9" w:rsidRDefault="00BD45C9">
      <w:pPr>
        <w:sectPr w:rsidR="00BD45C9">
          <w:pgSz w:w="12240" w:h="15840"/>
          <w:pgMar w:top="904" w:right="960" w:bottom="1440" w:left="580" w:header="0" w:footer="0" w:gutter="0"/>
          <w:cols w:space="720" w:equalWidth="0">
            <w:col w:w="10700"/>
          </w:cols>
        </w:sectPr>
      </w:pPr>
    </w:p>
    <w:p w:rsidR="00BD45C9" w:rsidRDefault="006E5B19">
      <w:pPr>
        <w:ind w:left="4360"/>
        <w:rPr>
          <w:sz w:val="20"/>
          <w:szCs w:val="20"/>
        </w:rPr>
      </w:pPr>
      <w:r>
        <w:rPr>
          <w:rFonts w:ascii="Georgia" w:eastAsia="Georgia" w:hAnsi="Georgia" w:cs="Georgia"/>
          <w:b/>
          <w:bCs/>
          <w:noProof/>
          <w:sz w:val="28"/>
          <w:szCs w:val="28"/>
        </w:rPr>
        <w:lastRenderedPageBreak/>
        <w:drawing>
          <wp:anchor distT="0" distB="0" distL="114300" distR="114300" simplePos="0" relativeHeight="251659776" behindDoc="1" locked="0" layoutInCell="0" allowOverlap="1">
            <wp:simplePos x="0" y="0"/>
            <wp:positionH relativeFrom="page">
              <wp:posOffset>0</wp:posOffset>
            </wp:positionH>
            <wp:positionV relativeFrom="page">
              <wp:posOffset>0</wp:posOffset>
            </wp:positionV>
            <wp:extent cx="7772400" cy="1005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Georgia" w:eastAsia="Georgia" w:hAnsi="Georgia" w:cs="Georgia"/>
          <w:b/>
          <w:bCs/>
          <w:sz w:val="28"/>
          <w:szCs w:val="28"/>
        </w:rPr>
        <w:t>Science Fair – YAY!</w:t>
      </w:r>
    </w:p>
    <w:p w:rsidR="00BD45C9" w:rsidRDefault="00BD45C9">
      <w:pPr>
        <w:spacing w:line="200" w:lineRule="exact"/>
        <w:rPr>
          <w:sz w:val="20"/>
          <w:szCs w:val="20"/>
        </w:rPr>
      </w:pPr>
    </w:p>
    <w:p w:rsidR="00BD45C9" w:rsidRDefault="00BD45C9">
      <w:pPr>
        <w:spacing w:line="316" w:lineRule="exact"/>
        <w:rPr>
          <w:sz w:val="20"/>
          <w:szCs w:val="20"/>
        </w:rPr>
      </w:pPr>
    </w:p>
    <w:p w:rsidR="00BD45C9" w:rsidRDefault="006E5B19">
      <w:pPr>
        <w:spacing w:line="225" w:lineRule="auto"/>
        <w:ind w:right="600"/>
        <w:jc w:val="both"/>
        <w:rPr>
          <w:sz w:val="20"/>
          <w:szCs w:val="20"/>
        </w:rPr>
      </w:pPr>
      <w:r>
        <w:rPr>
          <w:rFonts w:ascii="Calibri" w:eastAsia="Calibri" w:hAnsi="Calibri" w:cs="Calibri"/>
          <w:sz w:val="24"/>
          <w:szCs w:val="24"/>
        </w:rPr>
        <w:t xml:space="preserve">Science Fair entries are due </w:t>
      </w:r>
      <w:r>
        <w:rPr>
          <w:rFonts w:ascii="Calibri" w:eastAsia="Calibri" w:hAnsi="Calibri" w:cs="Calibri"/>
          <w:b/>
          <w:bCs/>
          <w:sz w:val="24"/>
          <w:szCs w:val="24"/>
        </w:rPr>
        <w:t>Tuesday 17 Se</w:t>
      </w:r>
      <w:r>
        <w:rPr>
          <w:rFonts w:ascii="Calibri" w:eastAsia="Calibri" w:hAnsi="Calibri" w:cs="Calibri"/>
          <w:b/>
          <w:bCs/>
          <w:sz w:val="24"/>
          <w:szCs w:val="24"/>
        </w:rPr>
        <w:t>ptember</w:t>
      </w:r>
      <w:r>
        <w:rPr>
          <w:rFonts w:ascii="Calibri" w:eastAsia="Calibri" w:hAnsi="Calibri" w:cs="Calibri"/>
          <w:sz w:val="24"/>
          <w:szCs w:val="24"/>
        </w:rPr>
        <w:t xml:space="preserve">. Please deliver your entries to the </w:t>
      </w:r>
      <w:r>
        <w:rPr>
          <w:rFonts w:ascii="Calibri" w:eastAsia="Calibri" w:hAnsi="Calibri" w:cs="Calibri"/>
          <w:b/>
          <w:bCs/>
          <w:sz w:val="24"/>
          <w:szCs w:val="24"/>
        </w:rPr>
        <w:t>library</w:t>
      </w:r>
      <w:r>
        <w:rPr>
          <w:rFonts w:ascii="Calibri" w:eastAsia="Calibri" w:hAnsi="Calibri" w:cs="Calibri"/>
          <w:sz w:val="24"/>
          <w:szCs w:val="24"/>
        </w:rPr>
        <w:t xml:space="preserve">. The display will be set up Tuesday afternoon ready for viewing </w:t>
      </w:r>
      <w:r>
        <w:rPr>
          <w:rFonts w:ascii="Calibri" w:eastAsia="Calibri" w:hAnsi="Calibri" w:cs="Calibri"/>
          <w:b/>
          <w:bCs/>
          <w:sz w:val="24"/>
          <w:szCs w:val="24"/>
        </w:rPr>
        <w:t>Wednesday 18 September – Friday 20</w:t>
      </w:r>
      <w:r>
        <w:rPr>
          <w:rFonts w:ascii="Calibri" w:eastAsia="Calibri" w:hAnsi="Calibri" w:cs="Calibri"/>
          <w:sz w:val="24"/>
          <w:szCs w:val="24"/>
        </w:rPr>
        <w:t xml:space="preserve"> </w:t>
      </w:r>
      <w:r>
        <w:rPr>
          <w:rFonts w:ascii="Calibri" w:eastAsia="Calibri" w:hAnsi="Calibri" w:cs="Calibri"/>
          <w:b/>
          <w:bCs/>
          <w:sz w:val="24"/>
          <w:szCs w:val="24"/>
        </w:rPr>
        <w:t>September</w:t>
      </w:r>
      <w:r>
        <w:rPr>
          <w:rFonts w:ascii="Calibri" w:eastAsia="Calibri" w:hAnsi="Calibri" w:cs="Calibri"/>
          <w:sz w:val="24"/>
          <w:szCs w:val="24"/>
        </w:rPr>
        <w:t>. The Science Fair will be viewed as part of the school Learning Journey.</w:t>
      </w:r>
    </w:p>
    <w:p w:rsidR="00BD45C9" w:rsidRDefault="00BD45C9">
      <w:pPr>
        <w:spacing w:line="54" w:lineRule="exact"/>
        <w:rPr>
          <w:sz w:val="20"/>
          <w:szCs w:val="20"/>
        </w:rPr>
      </w:pPr>
    </w:p>
    <w:p w:rsidR="00BD45C9" w:rsidRDefault="006E5B19">
      <w:pPr>
        <w:spacing w:line="219" w:lineRule="auto"/>
        <w:ind w:right="20"/>
        <w:rPr>
          <w:sz w:val="20"/>
          <w:szCs w:val="20"/>
        </w:rPr>
      </w:pPr>
      <w:r>
        <w:rPr>
          <w:rFonts w:ascii="Calibri" w:eastAsia="Calibri" w:hAnsi="Calibri" w:cs="Calibri"/>
          <w:sz w:val="24"/>
          <w:szCs w:val="24"/>
        </w:rPr>
        <w:t>Please remember to co</w:t>
      </w:r>
      <w:r>
        <w:rPr>
          <w:rFonts w:ascii="Calibri" w:eastAsia="Calibri" w:hAnsi="Calibri" w:cs="Calibri"/>
          <w:sz w:val="24"/>
          <w:szCs w:val="24"/>
        </w:rPr>
        <w:t>me and collect your entry on Friday 20 September in the afternoon to take home.</w:t>
      </w:r>
    </w:p>
    <w:p w:rsidR="00BD45C9" w:rsidRDefault="00BD45C9">
      <w:pPr>
        <w:spacing w:line="53" w:lineRule="exact"/>
        <w:rPr>
          <w:sz w:val="20"/>
          <w:szCs w:val="20"/>
        </w:rPr>
      </w:pPr>
    </w:p>
    <w:p w:rsidR="00BD45C9" w:rsidRDefault="006E5B19">
      <w:pPr>
        <w:spacing w:line="229" w:lineRule="auto"/>
        <w:ind w:right="20"/>
        <w:rPr>
          <w:sz w:val="20"/>
          <w:szCs w:val="20"/>
        </w:rPr>
      </w:pPr>
      <w:r>
        <w:rPr>
          <w:rFonts w:ascii="Calibri" w:eastAsia="Calibri" w:hAnsi="Calibri" w:cs="Calibri"/>
          <w:sz w:val="24"/>
          <w:szCs w:val="24"/>
        </w:rPr>
        <w:t>I will be on leave for weeks 9-10 and I am very disappointed that I will miss the Science Fair. However, all entries will be photographed so that I will be able to view each a</w:t>
      </w:r>
      <w:r>
        <w:rPr>
          <w:rFonts w:ascii="Calibri" w:eastAsia="Calibri" w:hAnsi="Calibri" w:cs="Calibri"/>
          <w:sz w:val="24"/>
          <w:szCs w:val="24"/>
        </w:rPr>
        <w:t>nd every entry upon my return. Thank you, Palmerston, for all your enthusiasm around Science Fair. Looking forward to seeing all the fabulous displays.</w:t>
      </w:r>
    </w:p>
    <w:p w:rsidR="00BD45C9" w:rsidRDefault="00BD45C9">
      <w:pPr>
        <w:spacing w:line="293" w:lineRule="exact"/>
        <w:rPr>
          <w:sz w:val="20"/>
          <w:szCs w:val="20"/>
        </w:rPr>
      </w:pPr>
    </w:p>
    <w:p w:rsidR="00BD45C9" w:rsidRDefault="006E5B19">
      <w:pPr>
        <w:rPr>
          <w:sz w:val="20"/>
          <w:szCs w:val="20"/>
        </w:rPr>
      </w:pPr>
      <w:r>
        <w:rPr>
          <w:rFonts w:ascii="Calibri" w:eastAsia="Calibri" w:hAnsi="Calibri" w:cs="Calibri"/>
          <w:sz w:val="24"/>
          <w:szCs w:val="24"/>
        </w:rPr>
        <w:t>Karon Campbell</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81" w:lineRule="exact"/>
        <w:rPr>
          <w:sz w:val="20"/>
          <w:szCs w:val="20"/>
        </w:rPr>
      </w:pPr>
    </w:p>
    <w:p w:rsidR="00BD45C9" w:rsidRDefault="006E5B19">
      <w:pPr>
        <w:ind w:left="3620"/>
        <w:rPr>
          <w:sz w:val="20"/>
          <w:szCs w:val="20"/>
        </w:rPr>
      </w:pPr>
      <w:r>
        <w:rPr>
          <w:rFonts w:ascii="Arial Black" w:eastAsia="Arial Black" w:hAnsi="Arial Black" w:cs="Arial Black"/>
          <w:b/>
          <w:bCs/>
          <w:sz w:val="40"/>
          <w:szCs w:val="40"/>
        </w:rPr>
        <w:t>Hooray Hooray</w:t>
      </w:r>
    </w:p>
    <w:p w:rsidR="00BD45C9" w:rsidRDefault="00BD45C9">
      <w:pPr>
        <w:spacing w:line="65" w:lineRule="exact"/>
        <w:rPr>
          <w:sz w:val="20"/>
          <w:szCs w:val="20"/>
        </w:rPr>
      </w:pPr>
    </w:p>
    <w:p w:rsidR="00BD45C9" w:rsidRDefault="006E5B19">
      <w:pPr>
        <w:ind w:left="3520"/>
        <w:rPr>
          <w:sz w:val="20"/>
          <w:szCs w:val="20"/>
        </w:rPr>
      </w:pPr>
      <w:r>
        <w:rPr>
          <w:rFonts w:ascii="Arial Black" w:eastAsia="Arial Black" w:hAnsi="Arial Black" w:cs="Arial Black"/>
          <w:b/>
          <w:bCs/>
          <w:sz w:val="40"/>
          <w:szCs w:val="40"/>
        </w:rPr>
        <w:t>It’s Market Day!</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31" w:lineRule="exact"/>
        <w:rPr>
          <w:sz w:val="20"/>
          <w:szCs w:val="20"/>
        </w:rPr>
      </w:pPr>
    </w:p>
    <w:p w:rsidR="00BD45C9" w:rsidRDefault="006E5B19">
      <w:pPr>
        <w:spacing w:line="243" w:lineRule="auto"/>
        <w:ind w:left="400" w:right="60"/>
        <w:jc w:val="both"/>
        <w:rPr>
          <w:sz w:val="20"/>
          <w:szCs w:val="20"/>
        </w:rPr>
      </w:pPr>
      <w:r>
        <w:rPr>
          <w:rFonts w:ascii="Calibri" w:eastAsia="Calibri" w:hAnsi="Calibri" w:cs="Calibri"/>
          <w:sz w:val="24"/>
          <w:szCs w:val="24"/>
        </w:rPr>
        <w:t xml:space="preserve">Students in Year 5/6 have been using </w:t>
      </w:r>
      <w:r>
        <w:rPr>
          <w:rFonts w:ascii="Calibri" w:eastAsia="Calibri" w:hAnsi="Calibri" w:cs="Calibri"/>
          <w:sz w:val="24"/>
          <w:szCs w:val="24"/>
        </w:rPr>
        <w:t>their mathematical skills and knowledge in real life situations to develop Market Day stalls.</w:t>
      </w:r>
    </w:p>
    <w:p w:rsidR="00BD45C9" w:rsidRDefault="00BD45C9">
      <w:pPr>
        <w:spacing w:line="400" w:lineRule="exact"/>
        <w:rPr>
          <w:sz w:val="20"/>
          <w:szCs w:val="20"/>
        </w:rPr>
      </w:pPr>
    </w:p>
    <w:p w:rsidR="00BD45C9" w:rsidRDefault="006E5B19">
      <w:pPr>
        <w:ind w:left="400"/>
        <w:rPr>
          <w:sz w:val="20"/>
          <w:szCs w:val="20"/>
        </w:rPr>
      </w:pPr>
      <w:r>
        <w:rPr>
          <w:rFonts w:ascii="Calibri" w:eastAsia="Calibri" w:hAnsi="Calibri" w:cs="Calibri"/>
          <w:sz w:val="24"/>
          <w:szCs w:val="24"/>
        </w:rPr>
        <w:t xml:space="preserve">This year, Market Day will be held on </w:t>
      </w:r>
      <w:r>
        <w:rPr>
          <w:rFonts w:ascii="Calibri" w:eastAsia="Calibri" w:hAnsi="Calibri" w:cs="Calibri"/>
          <w:b/>
          <w:bCs/>
          <w:sz w:val="24"/>
          <w:szCs w:val="24"/>
        </w:rPr>
        <w:t>Wednesday 25 September 2019 (Week 10)</w:t>
      </w:r>
    </w:p>
    <w:p w:rsidR="00BD45C9" w:rsidRDefault="00BD45C9">
      <w:pPr>
        <w:spacing w:line="108" w:lineRule="exact"/>
        <w:rPr>
          <w:sz w:val="20"/>
          <w:szCs w:val="20"/>
        </w:rPr>
      </w:pPr>
    </w:p>
    <w:p w:rsidR="00BD45C9" w:rsidRDefault="006E5B19">
      <w:pPr>
        <w:spacing w:line="243" w:lineRule="auto"/>
        <w:ind w:left="400" w:right="60"/>
        <w:jc w:val="both"/>
        <w:rPr>
          <w:sz w:val="20"/>
          <w:szCs w:val="20"/>
        </w:rPr>
      </w:pPr>
      <w:r>
        <w:rPr>
          <w:rFonts w:ascii="Calibri" w:eastAsia="Calibri" w:hAnsi="Calibri" w:cs="Calibri"/>
          <w:b/>
          <w:bCs/>
          <w:sz w:val="24"/>
          <w:szCs w:val="24"/>
        </w:rPr>
        <w:t>from 11:30am – 1:00pm</w:t>
      </w:r>
      <w:r>
        <w:rPr>
          <w:rFonts w:ascii="Calibri" w:eastAsia="Calibri" w:hAnsi="Calibri" w:cs="Calibri"/>
          <w:sz w:val="24"/>
          <w:szCs w:val="24"/>
        </w:rPr>
        <w:t>. All activities will be run by Year 5/6 students and the money</w:t>
      </w:r>
      <w:r>
        <w:rPr>
          <w:rFonts w:ascii="Calibri" w:eastAsia="Calibri" w:hAnsi="Calibri" w:cs="Calibri"/>
          <w:sz w:val="24"/>
          <w:szCs w:val="24"/>
        </w:rPr>
        <w:t xml:space="preserve"> raised will go</w:t>
      </w:r>
      <w:r>
        <w:rPr>
          <w:rFonts w:ascii="Calibri" w:eastAsia="Calibri" w:hAnsi="Calibri" w:cs="Calibri"/>
          <w:b/>
          <w:bCs/>
          <w:sz w:val="24"/>
          <w:szCs w:val="24"/>
        </w:rPr>
        <w:t xml:space="preserve"> </w:t>
      </w:r>
      <w:r>
        <w:rPr>
          <w:rFonts w:ascii="Calibri" w:eastAsia="Calibri" w:hAnsi="Calibri" w:cs="Calibri"/>
          <w:sz w:val="24"/>
          <w:szCs w:val="24"/>
        </w:rPr>
        <w:t>toward the Year 6 graduation.</w:t>
      </w:r>
    </w:p>
    <w:p w:rsidR="00BD45C9" w:rsidRDefault="00BD45C9">
      <w:pPr>
        <w:spacing w:line="200" w:lineRule="exact"/>
        <w:rPr>
          <w:sz w:val="20"/>
          <w:szCs w:val="20"/>
        </w:rPr>
      </w:pPr>
    </w:p>
    <w:p w:rsidR="00BD45C9" w:rsidRDefault="00BD45C9">
      <w:pPr>
        <w:spacing w:line="253" w:lineRule="exact"/>
        <w:rPr>
          <w:sz w:val="20"/>
          <w:szCs w:val="20"/>
        </w:rPr>
      </w:pPr>
    </w:p>
    <w:p w:rsidR="00BD45C9" w:rsidRDefault="006E5B19">
      <w:pPr>
        <w:spacing w:line="264" w:lineRule="auto"/>
        <w:ind w:left="400" w:right="60"/>
        <w:jc w:val="both"/>
        <w:rPr>
          <w:sz w:val="20"/>
          <w:szCs w:val="20"/>
        </w:rPr>
      </w:pPr>
      <w:r>
        <w:rPr>
          <w:rFonts w:ascii="Calibri" w:eastAsia="Calibri" w:hAnsi="Calibri" w:cs="Calibri"/>
          <w:sz w:val="24"/>
          <w:szCs w:val="24"/>
        </w:rPr>
        <w:t xml:space="preserve">All students from across the school will be able to participate in games and purchase yummy treats and miscellaneous goods from stalls. The 5/6 students are excitedly preparing for Market Day and can’t </w:t>
      </w:r>
      <w:r>
        <w:rPr>
          <w:rFonts w:ascii="Calibri" w:eastAsia="Calibri" w:hAnsi="Calibri" w:cs="Calibri"/>
          <w:sz w:val="24"/>
          <w:szCs w:val="24"/>
        </w:rPr>
        <w:t>wait to show the school community what we have planned for this year.</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363" w:lineRule="exact"/>
        <w:rPr>
          <w:sz w:val="20"/>
          <w:szCs w:val="20"/>
        </w:rPr>
      </w:pPr>
    </w:p>
    <w:p w:rsidR="00BD45C9" w:rsidRDefault="006E5B19">
      <w:pPr>
        <w:ind w:left="700"/>
        <w:rPr>
          <w:sz w:val="20"/>
          <w:szCs w:val="20"/>
        </w:rPr>
      </w:pPr>
      <w:r>
        <w:rPr>
          <w:rFonts w:ascii="Calibri" w:eastAsia="Calibri" w:hAnsi="Calibri" w:cs="Calibri"/>
          <w:color w:val="478F8F"/>
          <w:sz w:val="24"/>
          <w:szCs w:val="24"/>
        </w:rPr>
        <w:t>9</w:t>
      </w:r>
    </w:p>
    <w:p w:rsidR="00BD45C9" w:rsidRDefault="00BD45C9">
      <w:pPr>
        <w:sectPr w:rsidR="00BD45C9">
          <w:pgSz w:w="12240" w:h="15840"/>
          <w:pgMar w:top="949" w:right="1440" w:bottom="554" w:left="660" w:header="0" w:footer="0" w:gutter="0"/>
          <w:cols w:space="720" w:equalWidth="0">
            <w:col w:w="10140"/>
          </w:cols>
        </w:sectPr>
      </w:pPr>
    </w:p>
    <w:p w:rsidR="00BD45C9" w:rsidRDefault="006E5B19">
      <w:pPr>
        <w:ind w:left="2100"/>
        <w:rPr>
          <w:sz w:val="20"/>
          <w:szCs w:val="20"/>
        </w:rPr>
      </w:pPr>
      <w:r>
        <w:rPr>
          <w:rFonts w:ascii="Georgia" w:eastAsia="Georgia" w:hAnsi="Georgia" w:cs="Georgia"/>
          <w:noProof/>
          <w:color w:val="4D9A9A"/>
          <w:sz w:val="44"/>
          <w:szCs w:val="44"/>
        </w:rPr>
        <w:lastRenderedPageBreak/>
        <w:drawing>
          <wp:anchor distT="0" distB="0" distL="114300" distR="114300" simplePos="0" relativeHeight="251660800" behindDoc="1" locked="0" layoutInCell="0" allowOverlap="1">
            <wp:simplePos x="0" y="0"/>
            <wp:positionH relativeFrom="page">
              <wp:posOffset>0</wp:posOffset>
            </wp:positionH>
            <wp:positionV relativeFrom="page">
              <wp:posOffset>0</wp:posOffset>
            </wp:positionV>
            <wp:extent cx="7772400"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Georgia" w:eastAsia="Georgia" w:hAnsi="Georgia" w:cs="Georgia"/>
          <w:color w:val="4D9A9A"/>
          <w:sz w:val="44"/>
          <w:szCs w:val="44"/>
        </w:rPr>
        <w:t>CLASSROOM CONNECTIONS</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13" w:lineRule="exact"/>
        <w:rPr>
          <w:sz w:val="20"/>
          <w:szCs w:val="20"/>
        </w:rPr>
      </w:pPr>
    </w:p>
    <w:p w:rsidR="00BD45C9" w:rsidRDefault="006E5B19">
      <w:pPr>
        <w:rPr>
          <w:sz w:val="20"/>
          <w:szCs w:val="20"/>
        </w:rPr>
      </w:pPr>
      <w:r>
        <w:rPr>
          <w:rFonts w:ascii="Calibri" w:eastAsia="Calibri" w:hAnsi="Calibri" w:cs="Calibri"/>
          <w:color w:val="333333"/>
          <w:sz w:val="28"/>
          <w:szCs w:val="28"/>
        </w:rPr>
        <w:t>Following our geography unit on special places, students of KMC have designed and made a</w:t>
      </w:r>
    </w:p>
    <w:p w:rsidR="00BD45C9" w:rsidRDefault="00BD45C9">
      <w:pPr>
        <w:spacing w:line="1" w:lineRule="exact"/>
        <w:rPr>
          <w:sz w:val="20"/>
          <w:szCs w:val="20"/>
        </w:rPr>
      </w:pPr>
    </w:p>
    <w:p w:rsidR="00BD45C9" w:rsidRDefault="006E5B19">
      <w:pPr>
        <w:rPr>
          <w:sz w:val="20"/>
          <w:szCs w:val="20"/>
        </w:rPr>
      </w:pPr>
      <w:r>
        <w:rPr>
          <w:rFonts w:ascii="Calibri" w:eastAsia="Calibri" w:hAnsi="Calibri" w:cs="Calibri"/>
          <w:color w:val="333333"/>
          <w:sz w:val="28"/>
          <w:szCs w:val="28"/>
        </w:rPr>
        <w:t xml:space="preserve">model of </w:t>
      </w:r>
      <w:r>
        <w:rPr>
          <w:rFonts w:ascii="Calibri" w:eastAsia="Calibri" w:hAnsi="Calibri" w:cs="Calibri"/>
          <w:color w:val="333333"/>
          <w:sz w:val="28"/>
          <w:szCs w:val="28"/>
        </w:rPr>
        <w:t>their bedroom. We have collected recyclable resources and planned our</w:t>
      </w:r>
    </w:p>
    <w:p w:rsidR="00BD45C9" w:rsidRDefault="00BD45C9">
      <w:pPr>
        <w:spacing w:line="11" w:lineRule="exact"/>
        <w:rPr>
          <w:sz w:val="20"/>
          <w:szCs w:val="20"/>
        </w:rPr>
      </w:pPr>
    </w:p>
    <w:p w:rsidR="00BD45C9" w:rsidRDefault="006E5B19">
      <w:pPr>
        <w:rPr>
          <w:sz w:val="20"/>
          <w:szCs w:val="20"/>
        </w:rPr>
      </w:pPr>
      <w:r>
        <w:rPr>
          <w:rFonts w:ascii="Calibri" w:eastAsia="Calibri" w:hAnsi="Calibri" w:cs="Calibri"/>
          <w:color w:val="333333"/>
          <w:sz w:val="27"/>
          <w:szCs w:val="27"/>
        </w:rPr>
        <w:t>designs. Students have been asked to include, walls, a window, a door, a bed and something</w:t>
      </w:r>
    </w:p>
    <w:p w:rsidR="00BD45C9" w:rsidRDefault="00BD45C9">
      <w:pPr>
        <w:spacing w:line="2" w:lineRule="exact"/>
        <w:rPr>
          <w:sz w:val="20"/>
          <w:szCs w:val="20"/>
        </w:rPr>
      </w:pPr>
    </w:p>
    <w:p w:rsidR="00BD45C9" w:rsidRDefault="006E5B19">
      <w:pPr>
        <w:rPr>
          <w:sz w:val="20"/>
          <w:szCs w:val="20"/>
        </w:rPr>
      </w:pPr>
      <w:r>
        <w:rPr>
          <w:rFonts w:ascii="Calibri" w:eastAsia="Calibri" w:hAnsi="Calibri" w:cs="Calibri"/>
          <w:color w:val="333333"/>
          <w:sz w:val="28"/>
          <w:szCs w:val="28"/>
        </w:rPr>
        <w:t>special to them, in their designs and models. We had such rich conversations and creative</w:t>
      </w:r>
    </w:p>
    <w:p w:rsidR="00BD45C9" w:rsidRDefault="006E5B19">
      <w:pPr>
        <w:rPr>
          <w:sz w:val="20"/>
          <w:szCs w:val="20"/>
        </w:rPr>
      </w:pPr>
      <w:r>
        <w:rPr>
          <w:rFonts w:ascii="Calibri" w:eastAsia="Calibri" w:hAnsi="Calibri" w:cs="Calibri"/>
          <w:color w:val="333333"/>
          <w:sz w:val="28"/>
          <w:szCs w:val="28"/>
        </w:rPr>
        <w:t>thinking skills happening in our classroom during this process.</w:t>
      </w:r>
    </w:p>
    <w:p w:rsidR="00BD45C9" w:rsidRDefault="00BD45C9">
      <w:pPr>
        <w:sectPr w:rsidR="00BD45C9">
          <w:pgSz w:w="12240" w:h="15840"/>
          <w:pgMar w:top="446" w:right="940" w:bottom="1440" w:left="820" w:header="0" w:footer="0" w:gutter="0"/>
          <w:cols w:space="720" w:equalWidth="0">
            <w:col w:w="10480"/>
          </w:cols>
        </w:sectPr>
      </w:pPr>
    </w:p>
    <w:p w:rsidR="00BD45C9" w:rsidRDefault="006E5B19">
      <w:pPr>
        <w:ind w:left="2440"/>
        <w:rPr>
          <w:sz w:val="20"/>
          <w:szCs w:val="20"/>
        </w:rPr>
      </w:pPr>
      <w:r>
        <w:rPr>
          <w:rFonts w:ascii="Georgia" w:eastAsia="Georgia" w:hAnsi="Georgia" w:cs="Georgia"/>
          <w:noProof/>
          <w:color w:val="5CB8B8"/>
          <w:sz w:val="44"/>
          <w:szCs w:val="44"/>
        </w:rPr>
        <w:lastRenderedPageBreak/>
        <w:drawing>
          <wp:anchor distT="0" distB="0" distL="114300" distR="114300" simplePos="0" relativeHeight="251661824" behindDoc="1" locked="0" layoutInCell="0" allowOverlap="1">
            <wp:simplePos x="0" y="0"/>
            <wp:positionH relativeFrom="page">
              <wp:posOffset>0</wp:posOffset>
            </wp:positionH>
            <wp:positionV relativeFrom="page">
              <wp:posOffset>0</wp:posOffset>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Georgia" w:eastAsia="Georgia" w:hAnsi="Georgia" w:cs="Georgia"/>
          <w:color w:val="5CB8B8"/>
          <w:sz w:val="44"/>
          <w:szCs w:val="44"/>
        </w:rPr>
        <w:t>YEAR 4 QUESTACON EXCURSION</w:t>
      </w:r>
    </w:p>
    <w:p w:rsidR="00BD45C9" w:rsidRDefault="00BD45C9">
      <w:pPr>
        <w:spacing w:line="396" w:lineRule="exact"/>
        <w:rPr>
          <w:sz w:val="20"/>
          <w:szCs w:val="20"/>
        </w:rPr>
      </w:pPr>
    </w:p>
    <w:p w:rsidR="00BD45C9" w:rsidRDefault="006E5B19">
      <w:pPr>
        <w:spacing w:line="218" w:lineRule="auto"/>
        <w:jc w:val="both"/>
        <w:rPr>
          <w:sz w:val="20"/>
          <w:szCs w:val="20"/>
        </w:rPr>
      </w:pPr>
      <w:r>
        <w:rPr>
          <w:rFonts w:ascii="Calibri" w:eastAsia="Calibri" w:hAnsi="Calibri" w:cs="Calibri"/>
          <w:sz w:val="28"/>
          <w:szCs w:val="28"/>
        </w:rPr>
        <w:t>Year 4 students went to Questacon on 2</w:t>
      </w:r>
      <w:r>
        <w:rPr>
          <w:rFonts w:ascii="Calibri" w:eastAsia="Calibri" w:hAnsi="Calibri" w:cs="Calibri"/>
          <w:sz w:val="36"/>
          <w:szCs w:val="36"/>
          <w:vertAlign w:val="superscript"/>
        </w:rPr>
        <w:t>nd</w:t>
      </w:r>
      <w:r>
        <w:rPr>
          <w:rFonts w:ascii="Calibri" w:eastAsia="Calibri" w:hAnsi="Calibri" w:cs="Calibri"/>
          <w:sz w:val="28"/>
          <w:szCs w:val="28"/>
        </w:rPr>
        <w:t xml:space="preserve"> September to consolidate their understanding of Natural Disasters. Students built homes to withstand earthquakes and explored the importance of having shock absorbers.</w:t>
      </w:r>
    </w:p>
    <w:p w:rsidR="00BD45C9" w:rsidRDefault="00BD45C9">
      <w:pPr>
        <w:spacing w:line="65" w:lineRule="exact"/>
        <w:rPr>
          <w:sz w:val="20"/>
          <w:szCs w:val="20"/>
        </w:rPr>
      </w:pPr>
    </w:p>
    <w:p w:rsidR="00BD45C9" w:rsidRDefault="006E5B19">
      <w:pPr>
        <w:spacing w:line="218" w:lineRule="auto"/>
        <w:ind w:right="20"/>
        <w:jc w:val="both"/>
        <w:rPr>
          <w:sz w:val="20"/>
          <w:szCs w:val="20"/>
        </w:rPr>
      </w:pPr>
      <w:r>
        <w:rPr>
          <w:rFonts w:ascii="Calibri" w:eastAsia="Calibri" w:hAnsi="Calibri" w:cs="Calibri"/>
          <w:sz w:val="28"/>
          <w:szCs w:val="28"/>
        </w:rPr>
        <w:t>Students also explored how the wind speed and wind direction affects houses during cyc</w:t>
      </w:r>
      <w:r>
        <w:rPr>
          <w:rFonts w:ascii="Calibri" w:eastAsia="Calibri" w:hAnsi="Calibri" w:cs="Calibri"/>
          <w:sz w:val="28"/>
          <w:szCs w:val="28"/>
        </w:rPr>
        <w:t>lones. They looked at the viscosity of lava and the layers of Earth.</w:t>
      </w:r>
    </w:p>
    <w:p w:rsidR="00BD45C9" w:rsidRDefault="00BD45C9">
      <w:pPr>
        <w:sectPr w:rsidR="00BD45C9">
          <w:pgSz w:w="12240" w:h="15840"/>
          <w:pgMar w:top="604" w:right="240" w:bottom="554" w:left="460" w:header="0" w:footer="0" w:gutter="0"/>
          <w:cols w:space="720" w:equalWidth="0">
            <w:col w:w="11540"/>
          </w:cols>
        </w:sect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21" w:lineRule="exact"/>
        <w:rPr>
          <w:sz w:val="20"/>
          <w:szCs w:val="20"/>
        </w:rPr>
      </w:pPr>
    </w:p>
    <w:p w:rsidR="00BD45C9" w:rsidRDefault="006E5B19">
      <w:pPr>
        <w:ind w:left="900"/>
        <w:rPr>
          <w:sz w:val="20"/>
          <w:szCs w:val="20"/>
        </w:rPr>
      </w:pPr>
      <w:r>
        <w:rPr>
          <w:rFonts w:ascii="Calibri" w:eastAsia="Calibri" w:hAnsi="Calibri" w:cs="Calibri"/>
          <w:color w:val="478F8F"/>
          <w:sz w:val="24"/>
          <w:szCs w:val="24"/>
        </w:rPr>
        <w:t>11</w:t>
      </w:r>
    </w:p>
    <w:p w:rsidR="00BD45C9" w:rsidRDefault="00BD45C9">
      <w:pPr>
        <w:sectPr w:rsidR="00BD45C9">
          <w:type w:val="continuous"/>
          <w:pgSz w:w="12240" w:h="15840"/>
          <w:pgMar w:top="604" w:right="240" w:bottom="554" w:left="460" w:header="0" w:footer="0" w:gutter="0"/>
          <w:cols w:space="720" w:equalWidth="0">
            <w:col w:w="11540"/>
          </w:cols>
        </w:sectPr>
      </w:pPr>
    </w:p>
    <w:p w:rsidR="00BD45C9" w:rsidRDefault="006E5B19">
      <w:pPr>
        <w:ind w:left="1380"/>
        <w:rPr>
          <w:sz w:val="20"/>
          <w:szCs w:val="20"/>
        </w:rPr>
      </w:pPr>
      <w:r>
        <w:rPr>
          <w:rFonts w:ascii="Jokerman" w:eastAsia="Jokerman" w:hAnsi="Jokerman" w:cs="Jokerman"/>
          <w:noProof/>
          <w:color w:val="5CB8B8"/>
          <w:sz w:val="56"/>
          <w:szCs w:val="56"/>
        </w:rPr>
        <w:lastRenderedPageBreak/>
        <w:drawing>
          <wp:anchor distT="0" distB="0" distL="114300" distR="114300" simplePos="0" relativeHeight="251662848" behindDoc="1" locked="0" layoutInCell="0" allowOverlap="1">
            <wp:simplePos x="0" y="0"/>
            <wp:positionH relativeFrom="page">
              <wp:posOffset>0</wp:posOffset>
            </wp:positionH>
            <wp:positionV relativeFrom="page">
              <wp:posOffset>0</wp:posOffset>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Jokerman" w:eastAsia="Jokerman" w:hAnsi="Jokerman" w:cs="Jokerman"/>
          <w:color w:val="5CB8B8"/>
          <w:sz w:val="56"/>
          <w:szCs w:val="56"/>
        </w:rPr>
        <w:t>PALMERSTON PRIDE</w:t>
      </w:r>
    </w:p>
    <w:p w:rsidR="00BD45C9" w:rsidRDefault="00BD45C9">
      <w:pPr>
        <w:spacing w:line="387" w:lineRule="exact"/>
        <w:rPr>
          <w:sz w:val="20"/>
          <w:szCs w:val="20"/>
        </w:rPr>
      </w:pPr>
    </w:p>
    <w:p w:rsidR="00BD45C9" w:rsidRDefault="006E5B19">
      <w:pPr>
        <w:spacing w:line="186" w:lineRule="auto"/>
        <w:ind w:right="2300"/>
        <w:rPr>
          <w:sz w:val="20"/>
          <w:szCs w:val="20"/>
        </w:rPr>
      </w:pPr>
      <w:r>
        <w:rPr>
          <w:rFonts w:ascii="Calibri" w:eastAsia="Calibri" w:hAnsi="Calibri" w:cs="Calibri"/>
          <w:sz w:val="28"/>
          <w:szCs w:val="28"/>
        </w:rPr>
        <w:t xml:space="preserve">Congratulations to the following students who received a PRIDE </w:t>
      </w:r>
      <w:r>
        <w:rPr>
          <w:rFonts w:ascii="Calibri" w:eastAsia="Calibri" w:hAnsi="Calibri" w:cs="Calibri"/>
          <w:sz w:val="28"/>
          <w:szCs w:val="28"/>
        </w:rPr>
        <w:t>Award at assembly.</w:t>
      </w:r>
    </w:p>
    <w:p w:rsidR="00BD45C9" w:rsidRDefault="00BD45C9">
      <w:pPr>
        <w:spacing w:line="200" w:lineRule="exact"/>
        <w:rPr>
          <w:sz w:val="20"/>
          <w:szCs w:val="20"/>
        </w:rPr>
      </w:pPr>
    </w:p>
    <w:p w:rsidR="00BD45C9" w:rsidRDefault="00BD45C9">
      <w:pPr>
        <w:spacing w:line="267" w:lineRule="exact"/>
        <w:rPr>
          <w:sz w:val="20"/>
          <w:szCs w:val="20"/>
        </w:rPr>
      </w:pPr>
    </w:p>
    <w:p w:rsidR="00BD45C9" w:rsidRDefault="006E5B19">
      <w:pPr>
        <w:ind w:left="60"/>
        <w:rPr>
          <w:sz w:val="20"/>
          <w:szCs w:val="20"/>
        </w:rPr>
      </w:pPr>
      <w:r>
        <w:rPr>
          <w:rFonts w:ascii="Jokerman" w:eastAsia="Jokerman" w:hAnsi="Jokerman" w:cs="Jokerman"/>
          <w:b/>
          <w:bCs/>
          <w:i/>
          <w:iCs/>
          <w:color w:val="0070C0"/>
          <w:sz w:val="23"/>
          <w:szCs w:val="23"/>
        </w:rPr>
        <w:t xml:space="preserve">PARTICIPATION </w:t>
      </w:r>
      <w:r>
        <w:rPr>
          <w:rFonts w:ascii="Franklin Gothic Book" w:eastAsia="Franklin Gothic Book" w:hAnsi="Franklin Gothic Book" w:cs="Franklin Gothic Book"/>
          <w:color w:val="000000"/>
          <w:sz w:val="23"/>
          <w:szCs w:val="23"/>
        </w:rPr>
        <w:t>–</w:t>
      </w:r>
      <w:r>
        <w:rPr>
          <w:rFonts w:ascii="Jokerman" w:eastAsia="Jokerman" w:hAnsi="Jokerman" w:cs="Jokerman"/>
          <w:b/>
          <w:bCs/>
          <w:i/>
          <w:iCs/>
          <w:color w:val="0070C0"/>
          <w:sz w:val="23"/>
          <w:szCs w:val="23"/>
        </w:rPr>
        <w:t xml:space="preserve"> </w:t>
      </w:r>
      <w:r>
        <w:rPr>
          <w:rFonts w:ascii="Calibri" w:eastAsia="Calibri" w:hAnsi="Calibri" w:cs="Calibri"/>
          <w:b/>
          <w:bCs/>
          <w:i/>
          <w:iCs/>
          <w:color w:val="000000"/>
          <w:sz w:val="23"/>
          <w:szCs w:val="23"/>
        </w:rPr>
        <w:t>becoming involved, “having a go” and cooperating with others</w:t>
      </w:r>
    </w:p>
    <w:p w:rsidR="00BD45C9" w:rsidRDefault="00BD45C9">
      <w:pPr>
        <w:spacing w:line="145"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1900"/>
        <w:gridCol w:w="2140"/>
        <w:gridCol w:w="2260"/>
        <w:gridCol w:w="1800"/>
      </w:tblGrid>
      <w:tr w:rsidR="00BD45C9">
        <w:trPr>
          <w:trHeight w:val="293"/>
        </w:trPr>
        <w:tc>
          <w:tcPr>
            <w:tcW w:w="1900" w:type="dxa"/>
            <w:vAlign w:val="bottom"/>
          </w:tcPr>
          <w:p w:rsidR="00BD45C9" w:rsidRDefault="006E5B19">
            <w:pPr>
              <w:rPr>
                <w:sz w:val="20"/>
                <w:szCs w:val="20"/>
              </w:rPr>
            </w:pPr>
            <w:r>
              <w:rPr>
                <w:rFonts w:ascii="Calibri" w:eastAsia="Calibri" w:hAnsi="Calibri" w:cs="Calibri"/>
                <w:i/>
                <w:iCs/>
                <w:sz w:val="24"/>
                <w:szCs w:val="24"/>
              </w:rPr>
              <w:t>Stanley—KMC</w:t>
            </w:r>
          </w:p>
        </w:tc>
        <w:tc>
          <w:tcPr>
            <w:tcW w:w="2140" w:type="dxa"/>
            <w:vAlign w:val="bottom"/>
          </w:tcPr>
          <w:p w:rsidR="00BD45C9" w:rsidRDefault="006E5B19">
            <w:pPr>
              <w:ind w:left="220"/>
              <w:rPr>
                <w:sz w:val="20"/>
                <w:szCs w:val="20"/>
              </w:rPr>
            </w:pPr>
            <w:r>
              <w:rPr>
                <w:rFonts w:ascii="Calibri" w:eastAsia="Calibri" w:hAnsi="Calibri" w:cs="Calibri"/>
                <w:i/>
                <w:iCs/>
                <w:sz w:val="24"/>
                <w:szCs w:val="24"/>
              </w:rPr>
              <w:t>Rocky—KMC</w:t>
            </w:r>
          </w:p>
        </w:tc>
        <w:tc>
          <w:tcPr>
            <w:tcW w:w="2260" w:type="dxa"/>
            <w:vAlign w:val="bottom"/>
          </w:tcPr>
          <w:p w:rsidR="00BD45C9" w:rsidRDefault="006E5B19">
            <w:pPr>
              <w:ind w:left="240"/>
              <w:rPr>
                <w:sz w:val="20"/>
                <w:szCs w:val="20"/>
              </w:rPr>
            </w:pPr>
            <w:r>
              <w:rPr>
                <w:rFonts w:ascii="Calibri" w:eastAsia="Calibri" w:hAnsi="Calibri" w:cs="Calibri"/>
                <w:i/>
                <w:iCs/>
                <w:sz w:val="24"/>
                <w:szCs w:val="24"/>
              </w:rPr>
              <w:t>Nick—KMC</w:t>
            </w:r>
          </w:p>
        </w:tc>
        <w:tc>
          <w:tcPr>
            <w:tcW w:w="1800" w:type="dxa"/>
            <w:vAlign w:val="bottom"/>
          </w:tcPr>
          <w:p w:rsidR="00BD45C9" w:rsidRDefault="006E5B19">
            <w:pPr>
              <w:ind w:left="140"/>
              <w:rPr>
                <w:sz w:val="20"/>
                <w:szCs w:val="20"/>
              </w:rPr>
            </w:pPr>
            <w:r>
              <w:rPr>
                <w:rFonts w:ascii="Calibri" w:eastAsia="Calibri" w:hAnsi="Calibri" w:cs="Calibri"/>
                <w:i/>
                <w:iCs/>
                <w:sz w:val="24"/>
                <w:szCs w:val="24"/>
              </w:rPr>
              <w:t>Andy—1HD</w:t>
            </w:r>
          </w:p>
        </w:tc>
      </w:tr>
      <w:tr w:rsidR="00BD45C9">
        <w:trPr>
          <w:trHeight w:val="415"/>
        </w:trPr>
        <w:tc>
          <w:tcPr>
            <w:tcW w:w="1900" w:type="dxa"/>
            <w:vAlign w:val="bottom"/>
          </w:tcPr>
          <w:p w:rsidR="00BD45C9" w:rsidRDefault="006E5B19">
            <w:pPr>
              <w:rPr>
                <w:sz w:val="20"/>
                <w:szCs w:val="20"/>
              </w:rPr>
            </w:pPr>
            <w:r>
              <w:rPr>
                <w:rFonts w:ascii="Calibri" w:eastAsia="Calibri" w:hAnsi="Calibri" w:cs="Calibri"/>
                <w:i/>
                <w:iCs/>
                <w:sz w:val="24"/>
                <w:szCs w:val="24"/>
              </w:rPr>
              <w:t>Leo—KMC</w:t>
            </w:r>
          </w:p>
        </w:tc>
        <w:tc>
          <w:tcPr>
            <w:tcW w:w="2140" w:type="dxa"/>
            <w:vAlign w:val="bottom"/>
          </w:tcPr>
          <w:p w:rsidR="00BD45C9" w:rsidRDefault="006E5B19">
            <w:pPr>
              <w:ind w:left="220"/>
              <w:rPr>
                <w:sz w:val="20"/>
                <w:szCs w:val="20"/>
              </w:rPr>
            </w:pPr>
            <w:r>
              <w:rPr>
                <w:rFonts w:ascii="Calibri" w:eastAsia="Calibri" w:hAnsi="Calibri" w:cs="Calibri"/>
                <w:i/>
                <w:iCs/>
                <w:sz w:val="24"/>
                <w:szCs w:val="24"/>
              </w:rPr>
              <w:t>Jewel—KMC</w:t>
            </w:r>
          </w:p>
        </w:tc>
        <w:tc>
          <w:tcPr>
            <w:tcW w:w="2260" w:type="dxa"/>
            <w:vAlign w:val="bottom"/>
          </w:tcPr>
          <w:p w:rsidR="00BD45C9" w:rsidRDefault="006E5B19">
            <w:pPr>
              <w:ind w:left="240"/>
              <w:rPr>
                <w:sz w:val="20"/>
                <w:szCs w:val="20"/>
              </w:rPr>
            </w:pPr>
            <w:r>
              <w:rPr>
                <w:rFonts w:ascii="Calibri" w:eastAsia="Calibri" w:hAnsi="Calibri" w:cs="Calibri"/>
                <w:i/>
                <w:iCs/>
                <w:sz w:val="24"/>
                <w:szCs w:val="24"/>
              </w:rPr>
              <w:t>Dora—2AF</w:t>
            </w:r>
          </w:p>
        </w:tc>
        <w:tc>
          <w:tcPr>
            <w:tcW w:w="1800" w:type="dxa"/>
            <w:vAlign w:val="bottom"/>
          </w:tcPr>
          <w:p w:rsidR="00BD45C9" w:rsidRDefault="006E5B19">
            <w:pPr>
              <w:ind w:left="140"/>
              <w:rPr>
                <w:sz w:val="20"/>
                <w:szCs w:val="20"/>
              </w:rPr>
            </w:pPr>
            <w:r>
              <w:rPr>
                <w:rFonts w:ascii="Calibri" w:eastAsia="Calibri" w:hAnsi="Calibri" w:cs="Calibri"/>
                <w:i/>
                <w:iCs/>
                <w:sz w:val="24"/>
                <w:szCs w:val="24"/>
              </w:rPr>
              <w:t>Noelle— 2SH</w:t>
            </w:r>
          </w:p>
        </w:tc>
      </w:tr>
      <w:tr w:rsidR="00BD45C9">
        <w:trPr>
          <w:trHeight w:val="413"/>
        </w:trPr>
        <w:tc>
          <w:tcPr>
            <w:tcW w:w="1900" w:type="dxa"/>
            <w:vAlign w:val="bottom"/>
          </w:tcPr>
          <w:p w:rsidR="00BD45C9" w:rsidRDefault="006E5B19">
            <w:pPr>
              <w:rPr>
                <w:sz w:val="20"/>
                <w:szCs w:val="20"/>
              </w:rPr>
            </w:pPr>
            <w:r>
              <w:rPr>
                <w:rFonts w:ascii="Calibri" w:eastAsia="Calibri" w:hAnsi="Calibri" w:cs="Calibri"/>
                <w:i/>
                <w:iCs/>
                <w:sz w:val="24"/>
                <w:szCs w:val="24"/>
              </w:rPr>
              <w:t>Arnav—2SH</w:t>
            </w:r>
          </w:p>
        </w:tc>
        <w:tc>
          <w:tcPr>
            <w:tcW w:w="2140" w:type="dxa"/>
            <w:vAlign w:val="bottom"/>
          </w:tcPr>
          <w:p w:rsidR="00BD45C9" w:rsidRDefault="006E5B19">
            <w:pPr>
              <w:ind w:left="220"/>
              <w:rPr>
                <w:sz w:val="20"/>
                <w:szCs w:val="20"/>
              </w:rPr>
            </w:pPr>
            <w:r>
              <w:rPr>
                <w:rFonts w:ascii="Calibri" w:eastAsia="Calibri" w:hAnsi="Calibri" w:cs="Calibri"/>
                <w:i/>
                <w:iCs/>
                <w:sz w:val="24"/>
                <w:szCs w:val="24"/>
              </w:rPr>
              <w:t>Elliott—2SH</w:t>
            </w:r>
          </w:p>
        </w:tc>
        <w:tc>
          <w:tcPr>
            <w:tcW w:w="2260" w:type="dxa"/>
            <w:vAlign w:val="bottom"/>
          </w:tcPr>
          <w:p w:rsidR="00BD45C9" w:rsidRDefault="006E5B19">
            <w:pPr>
              <w:ind w:left="240"/>
              <w:rPr>
                <w:sz w:val="20"/>
                <w:szCs w:val="20"/>
              </w:rPr>
            </w:pPr>
            <w:r>
              <w:rPr>
                <w:rFonts w:ascii="Calibri" w:eastAsia="Calibri" w:hAnsi="Calibri" w:cs="Calibri"/>
                <w:i/>
                <w:iCs/>
                <w:sz w:val="24"/>
                <w:szCs w:val="24"/>
              </w:rPr>
              <w:t>Savleen—2SH</w:t>
            </w:r>
          </w:p>
        </w:tc>
        <w:tc>
          <w:tcPr>
            <w:tcW w:w="1800" w:type="dxa"/>
            <w:vAlign w:val="bottom"/>
          </w:tcPr>
          <w:p w:rsidR="00BD45C9" w:rsidRDefault="006E5B19">
            <w:pPr>
              <w:ind w:left="140"/>
              <w:rPr>
                <w:sz w:val="20"/>
                <w:szCs w:val="20"/>
              </w:rPr>
            </w:pPr>
            <w:r>
              <w:rPr>
                <w:rFonts w:ascii="Calibri" w:eastAsia="Calibri" w:hAnsi="Calibri" w:cs="Calibri"/>
                <w:i/>
                <w:iCs/>
                <w:sz w:val="24"/>
                <w:szCs w:val="24"/>
              </w:rPr>
              <w:t>Imogen—KGM</w:t>
            </w:r>
          </w:p>
        </w:tc>
      </w:tr>
      <w:tr w:rsidR="00BD45C9">
        <w:trPr>
          <w:trHeight w:val="413"/>
        </w:trPr>
        <w:tc>
          <w:tcPr>
            <w:tcW w:w="1900" w:type="dxa"/>
            <w:vAlign w:val="bottom"/>
          </w:tcPr>
          <w:p w:rsidR="00BD45C9" w:rsidRDefault="006E5B19">
            <w:pPr>
              <w:rPr>
                <w:sz w:val="20"/>
                <w:szCs w:val="20"/>
              </w:rPr>
            </w:pPr>
            <w:r>
              <w:rPr>
                <w:rFonts w:ascii="Calibri" w:eastAsia="Calibri" w:hAnsi="Calibri" w:cs="Calibri"/>
                <w:i/>
                <w:iCs/>
                <w:sz w:val="24"/>
                <w:szCs w:val="24"/>
              </w:rPr>
              <w:t>Jake - KGM</w:t>
            </w:r>
          </w:p>
        </w:tc>
        <w:tc>
          <w:tcPr>
            <w:tcW w:w="2140" w:type="dxa"/>
            <w:vAlign w:val="bottom"/>
          </w:tcPr>
          <w:p w:rsidR="00BD45C9" w:rsidRDefault="006E5B19">
            <w:pPr>
              <w:ind w:left="220"/>
              <w:rPr>
                <w:sz w:val="20"/>
                <w:szCs w:val="20"/>
              </w:rPr>
            </w:pPr>
            <w:r>
              <w:rPr>
                <w:rFonts w:ascii="Calibri" w:eastAsia="Calibri" w:hAnsi="Calibri" w:cs="Calibri"/>
                <w:i/>
                <w:iCs/>
                <w:sz w:val="24"/>
                <w:szCs w:val="24"/>
              </w:rPr>
              <w:t>Mohamed—KGM</w:t>
            </w:r>
          </w:p>
        </w:tc>
        <w:tc>
          <w:tcPr>
            <w:tcW w:w="2260" w:type="dxa"/>
            <w:vAlign w:val="bottom"/>
          </w:tcPr>
          <w:p w:rsidR="00BD45C9" w:rsidRDefault="006E5B19">
            <w:pPr>
              <w:ind w:left="240"/>
              <w:rPr>
                <w:sz w:val="20"/>
                <w:szCs w:val="20"/>
              </w:rPr>
            </w:pPr>
            <w:r>
              <w:rPr>
                <w:rFonts w:ascii="Calibri" w:eastAsia="Calibri" w:hAnsi="Calibri" w:cs="Calibri"/>
                <w:i/>
                <w:iCs/>
                <w:sz w:val="24"/>
                <w:szCs w:val="24"/>
              </w:rPr>
              <w:t>Wilbur—2MO</w:t>
            </w:r>
          </w:p>
        </w:tc>
        <w:tc>
          <w:tcPr>
            <w:tcW w:w="1800" w:type="dxa"/>
            <w:vAlign w:val="bottom"/>
          </w:tcPr>
          <w:p w:rsidR="00BD45C9" w:rsidRDefault="006E5B19">
            <w:pPr>
              <w:ind w:left="140"/>
              <w:rPr>
                <w:sz w:val="20"/>
                <w:szCs w:val="20"/>
              </w:rPr>
            </w:pPr>
            <w:r>
              <w:rPr>
                <w:rFonts w:ascii="Calibri" w:eastAsia="Calibri" w:hAnsi="Calibri" w:cs="Calibri"/>
                <w:i/>
                <w:iCs/>
                <w:w w:val="98"/>
                <w:sz w:val="24"/>
                <w:szCs w:val="24"/>
              </w:rPr>
              <w:t>Madeline— 2MO</w:t>
            </w:r>
          </w:p>
        </w:tc>
      </w:tr>
      <w:tr w:rsidR="00BD45C9">
        <w:trPr>
          <w:trHeight w:val="413"/>
        </w:trPr>
        <w:tc>
          <w:tcPr>
            <w:tcW w:w="1900" w:type="dxa"/>
            <w:vAlign w:val="bottom"/>
          </w:tcPr>
          <w:p w:rsidR="00BD45C9" w:rsidRDefault="006E5B19">
            <w:pPr>
              <w:rPr>
                <w:sz w:val="20"/>
                <w:szCs w:val="20"/>
              </w:rPr>
            </w:pPr>
            <w:r>
              <w:rPr>
                <w:rFonts w:ascii="Calibri" w:eastAsia="Calibri" w:hAnsi="Calibri" w:cs="Calibri"/>
                <w:i/>
                <w:iCs/>
                <w:sz w:val="24"/>
                <w:szCs w:val="24"/>
              </w:rPr>
              <w:t>Binyak—KFD</w:t>
            </w:r>
          </w:p>
        </w:tc>
        <w:tc>
          <w:tcPr>
            <w:tcW w:w="2140" w:type="dxa"/>
            <w:vAlign w:val="bottom"/>
          </w:tcPr>
          <w:p w:rsidR="00BD45C9" w:rsidRDefault="006E5B19">
            <w:pPr>
              <w:ind w:left="220"/>
              <w:rPr>
                <w:sz w:val="20"/>
                <w:szCs w:val="20"/>
              </w:rPr>
            </w:pPr>
            <w:r>
              <w:rPr>
                <w:rFonts w:ascii="Calibri" w:eastAsia="Calibri" w:hAnsi="Calibri" w:cs="Calibri"/>
                <w:i/>
                <w:iCs/>
                <w:sz w:val="24"/>
                <w:szCs w:val="24"/>
              </w:rPr>
              <w:t>Chanyai— 1KW</w:t>
            </w:r>
          </w:p>
        </w:tc>
        <w:tc>
          <w:tcPr>
            <w:tcW w:w="2260" w:type="dxa"/>
            <w:vAlign w:val="bottom"/>
          </w:tcPr>
          <w:p w:rsidR="00BD45C9" w:rsidRDefault="006E5B19">
            <w:pPr>
              <w:ind w:left="240"/>
              <w:rPr>
                <w:sz w:val="20"/>
                <w:szCs w:val="20"/>
              </w:rPr>
            </w:pPr>
            <w:r>
              <w:rPr>
                <w:rFonts w:ascii="Calibri" w:eastAsia="Calibri" w:hAnsi="Calibri" w:cs="Calibri"/>
                <w:i/>
                <w:iCs/>
                <w:sz w:val="24"/>
                <w:szCs w:val="24"/>
              </w:rPr>
              <w:t>Carter—1KW</w:t>
            </w:r>
          </w:p>
        </w:tc>
        <w:tc>
          <w:tcPr>
            <w:tcW w:w="1800" w:type="dxa"/>
            <w:vAlign w:val="bottom"/>
          </w:tcPr>
          <w:p w:rsidR="00BD45C9" w:rsidRDefault="006E5B19">
            <w:pPr>
              <w:ind w:left="140"/>
              <w:rPr>
                <w:sz w:val="20"/>
                <w:szCs w:val="20"/>
              </w:rPr>
            </w:pPr>
            <w:r>
              <w:rPr>
                <w:rFonts w:ascii="Calibri" w:eastAsia="Calibri" w:hAnsi="Calibri" w:cs="Calibri"/>
                <w:i/>
                <w:iCs/>
                <w:sz w:val="24"/>
                <w:szCs w:val="24"/>
              </w:rPr>
              <w:t>Hussain— 1KW</w:t>
            </w:r>
          </w:p>
        </w:tc>
      </w:tr>
      <w:tr w:rsidR="00BD45C9">
        <w:trPr>
          <w:trHeight w:val="413"/>
        </w:trPr>
        <w:tc>
          <w:tcPr>
            <w:tcW w:w="1900" w:type="dxa"/>
            <w:vAlign w:val="bottom"/>
          </w:tcPr>
          <w:p w:rsidR="00BD45C9" w:rsidRDefault="006E5B19">
            <w:pPr>
              <w:rPr>
                <w:sz w:val="20"/>
                <w:szCs w:val="20"/>
              </w:rPr>
            </w:pPr>
            <w:r>
              <w:rPr>
                <w:rFonts w:ascii="Calibri" w:eastAsia="Calibri" w:hAnsi="Calibri" w:cs="Calibri"/>
                <w:i/>
                <w:iCs/>
                <w:sz w:val="24"/>
                <w:szCs w:val="24"/>
              </w:rPr>
              <w:t>Flynn—1KW</w:t>
            </w:r>
          </w:p>
        </w:tc>
        <w:tc>
          <w:tcPr>
            <w:tcW w:w="2140" w:type="dxa"/>
            <w:vAlign w:val="bottom"/>
          </w:tcPr>
          <w:p w:rsidR="00BD45C9" w:rsidRDefault="006E5B19">
            <w:pPr>
              <w:ind w:left="220"/>
              <w:rPr>
                <w:sz w:val="20"/>
                <w:szCs w:val="20"/>
              </w:rPr>
            </w:pPr>
            <w:r>
              <w:rPr>
                <w:rFonts w:ascii="Calibri" w:eastAsia="Calibri" w:hAnsi="Calibri" w:cs="Calibri"/>
                <w:i/>
                <w:iCs/>
                <w:sz w:val="24"/>
                <w:szCs w:val="24"/>
              </w:rPr>
              <w:t>Yashvir—KFD</w:t>
            </w:r>
          </w:p>
        </w:tc>
        <w:tc>
          <w:tcPr>
            <w:tcW w:w="2260" w:type="dxa"/>
            <w:vAlign w:val="bottom"/>
          </w:tcPr>
          <w:p w:rsidR="00BD45C9" w:rsidRDefault="006E5B19">
            <w:pPr>
              <w:ind w:left="240"/>
              <w:rPr>
                <w:sz w:val="20"/>
                <w:szCs w:val="20"/>
              </w:rPr>
            </w:pPr>
            <w:r>
              <w:rPr>
                <w:rFonts w:ascii="Calibri" w:eastAsia="Calibri" w:hAnsi="Calibri" w:cs="Calibri"/>
                <w:i/>
                <w:iCs/>
                <w:sz w:val="24"/>
                <w:szCs w:val="24"/>
              </w:rPr>
              <w:t>Hunter— KGS</w:t>
            </w:r>
          </w:p>
        </w:tc>
        <w:tc>
          <w:tcPr>
            <w:tcW w:w="1800" w:type="dxa"/>
            <w:vAlign w:val="bottom"/>
          </w:tcPr>
          <w:p w:rsidR="00BD45C9" w:rsidRDefault="006E5B19">
            <w:pPr>
              <w:ind w:left="140"/>
              <w:rPr>
                <w:sz w:val="20"/>
                <w:szCs w:val="20"/>
              </w:rPr>
            </w:pPr>
            <w:r>
              <w:rPr>
                <w:rFonts w:ascii="Calibri" w:eastAsia="Calibri" w:hAnsi="Calibri" w:cs="Calibri"/>
                <w:i/>
                <w:iCs/>
                <w:sz w:val="24"/>
                <w:szCs w:val="24"/>
              </w:rPr>
              <w:t>Eric—KGS</w:t>
            </w:r>
          </w:p>
        </w:tc>
      </w:tr>
      <w:tr w:rsidR="00BD45C9">
        <w:trPr>
          <w:trHeight w:val="413"/>
        </w:trPr>
        <w:tc>
          <w:tcPr>
            <w:tcW w:w="1900" w:type="dxa"/>
            <w:vAlign w:val="bottom"/>
          </w:tcPr>
          <w:p w:rsidR="00BD45C9" w:rsidRDefault="006E5B19">
            <w:pPr>
              <w:rPr>
                <w:sz w:val="20"/>
                <w:szCs w:val="20"/>
              </w:rPr>
            </w:pPr>
            <w:r>
              <w:rPr>
                <w:rFonts w:ascii="Calibri" w:eastAsia="Calibri" w:hAnsi="Calibri" w:cs="Calibri"/>
                <w:i/>
                <w:iCs/>
                <w:sz w:val="24"/>
                <w:szCs w:val="24"/>
              </w:rPr>
              <w:t>Haiqa—KGS</w:t>
            </w:r>
          </w:p>
        </w:tc>
        <w:tc>
          <w:tcPr>
            <w:tcW w:w="2140" w:type="dxa"/>
            <w:vAlign w:val="bottom"/>
          </w:tcPr>
          <w:p w:rsidR="00BD45C9" w:rsidRDefault="006E5B19">
            <w:pPr>
              <w:ind w:left="220"/>
              <w:rPr>
                <w:sz w:val="20"/>
                <w:szCs w:val="20"/>
              </w:rPr>
            </w:pPr>
            <w:r>
              <w:rPr>
                <w:rFonts w:ascii="Calibri" w:eastAsia="Calibri" w:hAnsi="Calibri" w:cs="Calibri"/>
                <w:i/>
                <w:iCs/>
                <w:sz w:val="24"/>
                <w:szCs w:val="24"/>
              </w:rPr>
              <w:t>Haren—KGS</w:t>
            </w:r>
          </w:p>
        </w:tc>
        <w:tc>
          <w:tcPr>
            <w:tcW w:w="2260" w:type="dxa"/>
            <w:vAlign w:val="bottom"/>
          </w:tcPr>
          <w:p w:rsidR="00BD45C9" w:rsidRDefault="006E5B19">
            <w:pPr>
              <w:ind w:left="240"/>
              <w:rPr>
                <w:sz w:val="20"/>
                <w:szCs w:val="20"/>
              </w:rPr>
            </w:pPr>
            <w:r>
              <w:rPr>
                <w:rFonts w:ascii="Calibri" w:eastAsia="Calibri" w:hAnsi="Calibri" w:cs="Calibri"/>
                <w:i/>
                <w:iCs/>
                <w:sz w:val="24"/>
                <w:szCs w:val="24"/>
              </w:rPr>
              <w:t>Yicheng—KGS</w:t>
            </w:r>
          </w:p>
        </w:tc>
        <w:tc>
          <w:tcPr>
            <w:tcW w:w="1800" w:type="dxa"/>
            <w:vAlign w:val="bottom"/>
          </w:tcPr>
          <w:p w:rsidR="00BD45C9" w:rsidRDefault="006E5B19">
            <w:pPr>
              <w:ind w:left="140"/>
              <w:rPr>
                <w:sz w:val="20"/>
                <w:szCs w:val="20"/>
              </w:rPr>
            </w:pPr>
            <w:r>
              <w:rPr>
                <w:rFonts w:ascii="Calibri" w:eastAsia="Calibri" w:hAnsi="Calibri" w:cs="Calibri"/>
                <w:i/>
                <w:iCs/>
                <w:sz w:val="24"/>
                <w:szCs w:val="24"/>
              </w:rPr>
              <w:t>Gus—2DK</w:t>
            </w:r>
          </w:p>
        </w:tc>
      </w:tr>
      <w:tr w:rsidR="00BD45C9">
        <w:trPr>
          <w:trHeight w:val="413"/>
        </w:trPr>
        <w:tc>
          <w:tcPr>
            <w:tcW w:w="1900" w:type="dxa"/>
            <w:vAlign w:val="bottom"/>
          </w:tcPr>
          <w:p w:rsidR="00BD45C9" w:rsidRDefault="006E5B19">
            <w:pPr>
              <w:rPr>
                <w:sz w:val="20"/>
                <w:szCs w:val="20"/>
              </w:rPr>
            </w:pPr>
            <w:r>
              <w:rPr>
                <w:rFonts w:ascii="Calibri" w:eastAsia="Calibri" w:hAnsi="Calibri" w:cs="Calibri"/>
                <w:i/>
                <w:iCs/>
                <w:sz w:val="24"/>
                <w:szCs w:val="24"/>
              </w:rPr>
              <w:t>Olivia—2DK</w:t>
            </w:r>
          </w:p>
        </w:tc>
        <w:tc>
          <w:tcPr>
            <w:tcW w:w="2140" w:type="dxa"/>
            <w:vAlign w:val="bottom"/>
          </w:tcPr>
          <w:p w:rsidR="00BD45C9" w:rsidRDefault="006E5B19">
            <w:pPr>
              <w:ind w:left="220"/>
              <w:rPr>
                <w:sz w:val="20"/>
                <w:szCs w:val="20"/>
              </w:rPr>
            </w:pPr>
            <w:r>
              <w:rPr>
                <w:rFonts w:ascii="Calibri" w:eastAsia="Calibri" w:hAnsi="Calibri" w:cs="Calibri"/>
                <w:i/>
                <w:iCs/>
                <w:sz w:val="24"/>
                <w:szCs w:val="24"/>
              </w:rPr>
              <w:t>Thomas—2DK</w:t>
            </w:r>
          </w:p>
        </w:tc>
        <w:tc>
          <w:tcPr>
            <w:tcW w:w="2260" w:type="dxa"/>
            <w:vAlign w:val="bottom"/>
          </w:tcPr>
          <w:p w:rsidR="00BD45C9" w:rsidRDefault="006E5B19">
            <w:pPr>
              <w:ind w:left="240"/>
              <w:rPr>
                <w:sz w:val="20"/>
                <w:szCs w:val="20"/>
              </w:rPr>
            </w:pPr>
            <w:r>
              <w:rPr>
                <w:rFonts w:ascii="Calibri" w:eastAsia="Calibri" w:hAnsi="Calibri" w:cs="Calibri"/>
                <w:i/>
                <w:iCs/>
                <w:sz w:val="24"/>
                <w:szCs w:val="24"/>
              </w:rPr>
              <w:t>Lincoln— 1AS</w:t>
            </w:r>
          </w:p>
        </w:tc>
        <w:tc>
          <w:tcPr>
            <w:tcW w:w="1800" w:type="dxa"/>
            <w:vAlign w:val="bottom"/>
          </w:tcPr>
          <w:p w:rsidR="00BD45C9" w:rsidRDefault="006E5B19">
            <w:pPr>
              <w:ind w:left="140"/>
              <w:rPr>
                <w:sz w:val="20"/>
                <w:szCs w:val="20"/>
              </w:rPr>
            </w:pPr>
            <w:r>
              <w:rPr>
                <w:rFonts w:ascii="Calibri" w:eastAsia="Calibri" w:hAnsi="Calibri" w:cs="Calibri"/>
                <w:i/>
                <w:iCs/>
                <w:sz w:val="24"/>
                <w:szCs w:val="24"/>
              </w:rPr>
              <w:t>Emma—1AS</w:t>
            </w:r>
          </w:p>
        </w:tc>
      </w:tr>
      <w:tr w:rsidR="00BD45C9">
        <w:trPr>
          <w:trHeight w:val="413"/>
        </w:trPr>
        <w:tc>
          <w:tcPr>
            <w:tcW w:w="1900" w:type="dxa"/>
            <w:vAlign w:val="bottom"/>
          </w:tcPr>
          <w:p w:rsidR="00BD45C9" w:rsidRDefault="006E5B19">
            <w:pPr>
              <w:rPr>
                <w:sz w:val="20"/>
                <w:szCs w:val="20"/>
              </w:rPr>
            </w:pPr>
            <w:r>
              <w:rPr>
                <w:rFonts w:ascii="Calibri" w:eastAsia="Calibri" w:hAnsi="Calibri" w:cs="Calibri"/>
                <w:i/>
                <w:iCs/>
                <w:sz w:val="24"/>
                <w:szCs w:val="24"/>
              </w:rPr>
              <w:t>Lani—KGM</w:t>
            </w:r>
          </w:p>
        </w:tc>
        <w:tc>
          <w:tcPr>
            <w:tcW w:w="2140" w:type="dxa"/>
            <w:vAlign w:val="bottom"/>
          </w:tcPr>
          <w:p w:rsidR="00BD45C9" w:rsidRDefault="00BD45C9">
            <w:pPr>
              <w:rPr>
                <w:sz w:val="24"/>
                <w:szCs w:val="24"/>
              </w:rPr>
            </w:pPr>
          </w:p>
        </w:tc>
        <w:tc>
          <w:tcPr>
            <w:tcW w:w="2260" w:type="dxa"/>
            <w:vAlign w:val="bottom"/>
          </w:tcPr>
          <w:p w:rsidR="00BD45C9" w:rsidRDefault="00BD45C9">
            <w:pPr>
              <w:rPr>
                <w:sz w:val="24"/>
                <w:szCs w:val="24"/>
              </w:rPr>
            </w:pPr>
          </w:p>
        </w:tc>
        <w:tc>
          <w:tcPr>
            <w:tcW w:w="1800" w:type="dxa"/>
            <w:vAlign w:val="bottom"/>
          </w:tcPr>
          <w:p w:rsidR="00BD45C9" w:rsidRDefault="00BD45C9">
            <w:pPr>
              <w:rPr>
                <w:sz w:val="24"/>
                <w:szCs w:val="24"/>
              </w:rPr>
            </w:pPr>
          </w:p>
        </w:tc>
      </w:tr>
      <w:tr w:rsidR="00BD45C9">
        <w:trPr>
          <w:trHeight w:val="875"/>
        </w:trPr>
        <w:tc>
          <w:tcPr>
            <w:tcW w:w="6300" w:type="dxa"/>
            <w:gridSpan w:val="3"/>
            <w:vAlign w:val="bottom"/>
          </w:tcPr>
          <w:p w:rsidR="00BD45C9" w:rsidRDefault="006E5B19">
            <w:pPr>
              <w:rPr>
                <w:sz w:val="20"/>
                <w:szCs w:val="20"/>
              </w:rPr>
            </w:pPr>
            <w:r>
              <w:rPr>
                <w:rFonts w:ascii="Jokerman" w:eastAsia="Jokerman" w:hAnsi="Jokerman" w:cs="Jokerman"/>
                <w:b/>
                <w:bCs/>
                <w:i/>
                <w:iCs/>
                <w:color w:val="0070C0"/>
                <w:sz w:val="24"/>
                <w:szCs w:val="24"/>
              </w:rPr>
              <w:t xml:space="preserve">RESPECT </w:t>
            </w:r>
            <w:r>
              <w:rPr>
                <w:rFonts w:ascii="Franklin Gothic Book" w:eastAsia="Franklin Gothic Book" w:hAnsi="Franklin Gothic Book" w:cs="Franklin Gothic Book"/>
                <w:b/>
                <w:bCs/>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 xml:space="preserve">having </w:t>
            </w:r>
            <w:r>
              <w:rPr>
                <w:rFonts w:ascii="Calibri" w:eastAsia="Calibri" w:hAnsi="Calibri" w:cs="Calibri"/>
                <w:b/>
                <w:bCs/>
                <w:i/>
                <w:iCs/>
                <w:color w:val="000000"/>
                <w:sz w:val="24"/>
                <w:szCs w:val="24"/>
              </w:rPr>
              <w:t>respect for self, others and their property</w:t>
            </w:r>
          </w:p>
        </w:tc>
        <w:tc>
          <w:tcPr>
            <w:tcW w:w="1800" w:type="dxa"/>
            <w:vAlign w:val="bottom"/>
          </w:tcPr>
          <w:p w:rsidR="00BD45C9" w:rsidRDefault="00BD45C9">
            <w:pPr>
              <w:rPr>
                <w:sz w:val="24"/>
                <w:szCs w:val="24"/>
              </w:rPr>
            </w:pPr>
          </w:p>
        </w:tc>
      </w:tr>
      <w:tr w:rsidR="00BD45C9">
        <w:trPr>
          <w:trHeight w:val="433"/>
        </w:trPr>
        <w:tc>
          <w:tcPr>
            <w:tcW w:w="1900" w:type="dxa"/>
            <w:vAlign w:val="bottom"/>
          </w:tcPr>
          <w:p w:rsidR="00BD45C9" w:rsidRDefault="006E5B19">
            <w:pPr>
              <w:rPr>
                <w:sz w:val="20"/>
                <w:szCs w:val="20"/>
              </w:rPr>
            </w:pPr>
            <w:r>
              <w:rPr>
                <w:rFonts w:ascii="Calibri" w:eastAsia="Calibri" w:hAnsi="Calibri" w:cs="Calibri"/>
                <w:i/>
                <w:iCs/>
                <w:sz w:val="24"/>
                <w:szCs w:val="24"/>
              </w:rPr>
              <w:t>Adelle— 2SH</w:t>
            </w:r>
          </w:p>
        </w:tc>
        <w:tc>
          <w:tcPr>
            <w:tcW w:w="2140" w:type="dxa"/>
            <w:vAlign w:val="bottom"/>
          </w:tcPr>
          <w:p w:rsidR="00BD45C9" w:rsidRDefault="006E5B19">
            <w:pPr>
              <w:ind w:left="220"/>
              <w:rPr>
                <w:sz w:val="20"/>
                <w:szCs w:val="20"/>
              </w:rPr>
            </w:pPr>
            <w:r>
              <w:rPr>
                <w:rFonts w:ascii="Calibri" w:eastAsia="Calibri" w:hAnsi="Calibri" w:cs="Calibri"/>
                <w:i/>
                <w:iCs/>
                <w:sz w:val="24"/>
                <w:szCs w:val="24"/>
              </w:rPr>
              <w:t>Lilly— 2MO</w:t>
            </w:r>
          </w:p>
        </w:tc>
        <w:tc>
          <w:tcPr>
            <w:tcW w:w="2260" w:type="dxa"/>
            <w:vAlign w:val="bottom"/>
          </w:tcPr>
          <w:p w:rsidR="00BD45C9" w:rsidRDefault="006E5B19">
            <w:pPr>
              <w:ind w:left="240"/>
              <w:rPr>
                <w:sz w:val="20"/>
                <w:szCs w:val="20"/>
              </w:rPr>
            </w:pPr>
            <w:r>
              <w:rPr>
                <w:rFonts w:ascii="Calibri" w:eastAsia="Calibri" w:hAnsi="Calibri" w:cs="Calibri"/>
                <w:i/>
                <w:iCs/>
                <w:sz w:val="24"/>
                <w:szCs w:val="24"/>
              </w:rPr>
              <w:t>Antoinette— 2DK</w:t>
            </w:r>
          </w:p>
        </w:tc>
        <w:tc>
          <w:tcPr>
            <w:tcW w:w="1800" w:type="dxa"/>
            <w:vAlign w:val="bottom"/>
          </w:tcPr>
          <w:p w:rsidR="00BD45C9" w:rsidRDefault="00BD45C9">
            <w:pPr>
              <w:rPr>
                <w:sz w:val="24"/>
                <w:szCs w:val="24"/>
              </w:rPr>
            </w:pPr>
          </w:p>
        </w:tc>
      </w:tr>
      <w:tr w:rsidR="00BD45C9">
        <w:trPr>
          <w:trHeight w:val="948"/>
        </w:trPr>
        <w:tc>
          <w:tcPr>
            <w:tcW w:w="6300" w:type="dxa"/>
            <w:gridSpan w:val="3"/>
            <w:vAlign w:val="bottom"/>
          </w:tcPr>
          <w:p w:rsidR="00BD45C9" w:rsidRDefault="006E5B19">
            <w:pPr>
              <w:rPr>
                <w:sz w:val="20"/>
                <w:szCs w:val="20"/>
              </w:rPr>
            </w:pPr>
            <w:r>
              <w:rPr>
                <w:rFonts w:ascii="Jokerman" w:eastAsia="Jokerman" w:hAnsi="Jokerman" w:cs="Jokerman"/>
                <w:b/>
                <w:bCs/>
                <w:i/>
                <w:iCs/>
                <w:color w:val="0070C0"/>
                <w:sz w:val="24"/>
                <w:szCs w:val="24"/>
              </w:rPr>
              <w:t xml:space="preserve">INTEGRITY </w:t>
            </w:r>
            <w:r>
              <w:rPr>
                <w:rFonts w:ascii="Franklin Gothic Book" w:eastAsia="Franklin Gothic Book" w:hAnsi="Franklin Gothic Book" w:cs="Franklin Gothic Book"/>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being honest, fair, responsible and loyal</w:t>
            </w:r>
          </w:p>
        </w:tc>
        <w:tc>
          <w:tcPr>
            <w:tcW w:w="1800" w:type="dxa"/>
            <w:vAlign w:val="bottom"/>
          </w:tcPr>
          <w:p w:rsidR="00BD45C9" w:rsidRDefault="00BD45C9">
            <w:pPr>
              <w:rPr>
                <w:sz w:val="24"/>
                <w:szCs w:val="24"/>
              </w:rPr>
            </w:pPr>
          </w:p>
        </w:tc>
      </w:tr>
      <w:tr w:rsidR="00BD45C9">
        <w:trPr>
          <w:trHeight w:val="412"/>
        </w:trPr>
        <w:tc>
          <w:tcPr>
            <w:tcW w:w="1900" w:type="dxa"/>
            <w:vAlign w:val="bottom"/>
          </w:tcPr>
          <w:p w:rsidR="00BD45C9" w:rsidRDefault="006E5B19">
            <w:pPr>
              <w:rPr>
                <w:sz w:val="20"/>
                <w:szCs w:val="20"/>
              </w:rPr>
            </w:pPr>
            <w:r>
              <w:rPr>
                <w:rFonts w:ascii="Franklin Gothic Book" w:eastAsia="Franklin Gothic Book" w:hAnsi="Franklin Gothic Book" w:cs="Franklin Gothic Book"/>
                <w:i/>
                <w:iCs/>
                <w:sz w:val="24"/>
                <w:szCs w:val="24"/>
              </w:rPr>
              <w:t>Elijah—2 AF</w:t>
            </w:r>
          </w:p>
        </w:tc>
        <w:tc>
          <w:tcPr>
            <w:tcW w:w="2140" w:type="dxa"/>
            <w:vAlign w:val="bottom"/>
          </w:tcPr>
          <w:p w:rsidR="00BD45C9" w:rsidRDefault="006E5B19">
            <w:pPr>
              <w:ind w:left="220"/>
              <w:rPr>
                <w:sz w:val="20"/>
                <w:szCs w:val="20"/>
              </w:rPr>
            </w:pPr>
            <w:r>
              <w:rPr>
                <w:rFonts w:ascii="Franklin Gothic Book" w:eastAsia="Franklin Gothic Book" w:hAnsi="Franklin Gothic Book" w:cs="Franklin Gothic Book"/>
                <w:i/>
                <w:iCs/>
                <w:sz w:val="24"/>
                <w:szCs w:val="24"/>
              </w:rPr>
              <w:t>Elijah—2AF</w:t>
            </w:r>
          </w:p>
        </w:tc>
        <w:tc>
          <w:tcPr>
            <w:tcW w:w="2260" w:type="dxa"/>
            <w:vAlign w:val="bottom"/>
          </w:tcPr>
          <w:p w:rsidR="00BD45C9" w:rsidRDefault="006E5B19">
            <w:pPr>
              <w:ind w:left="240"/>
              <w:rPr>
                <w:sz w:val="20"/>
                <w:szCs w:val="20"/>
              </w:rPr>
            </w:pPr>
            <w:r>
              <w:rPr>
                <w:rFonts w:ascii="Franklin Gothic Book" w:eastAsia="Franklin Gothic Book" w:hAnsi="Franklin Gothic Book" w:cs="Franklin Gothic Book"/>
                <w:i/>
                <w:iCs/>
                <w:sz w:val="24"/>
                <w:szCs w:val="24"/>
              </w:rPr>
              <w:t>Nabeel—2MO</w:t>
            </w:r>
          </w:p>
        </w:tc>
        <w:tc>
          <w:tcPr>
            <w:tcW w:w="1800" w:type="dxa"/>
            <w:vAlign w:val="bottom"/>
          </w:tcPr>
          <w:p w:rsidR="00BD45C9" w:rsidRDefault="00BD45C9">
            <w:pPr>
              <w:rPr>
                <w:sz w:val="24"/>
                <w:szCs w:val="24"/>
              </w:rPr>
            </w:pPr>
          </w:p>
        </w:tc>
      </w:tr>
      <w:tr w:rsidR="00BD45C9">
        <w:trPr>
          <w:trHeight w:val="855"/>
        </w:trPr>
        <w:tc>
          <w:tcPr>
            <w:tcW w:w="6300" w:type="dxa"/>
            <w:gridSpan w:val="3"/>
            <w:vAlign w:val="bottom"/>
          </w:tcPr>
          <w:p w:rsidR="00BD45C9" w:rsidRDefault="006E5B19">
            <w:pPr>
              <w:rPr>
                <w:sz w:val="20"/>
                <w:szCs w:val="20"/>
              </w:rPr>
            </w:pPr>
            <w:r>
              <w:rPr>
                <w:rFonts w:ascii="Jokerman" w:eastAsia="Jokerman" w:hAnsi="Jokerman" w:cs="Jokerman"/>
                <w:b/>
                <w:bCs/>
                <w:i/>
                <w:iCs/>
                <w:color w:val="0070C0"/>
                <w:sz w:val="24"/>
                <w:szCs w:val="24"/>
              </w:rPr>
              <w:t xml:space="preserve">DETERMINATION </w:t>
            </w:r>
            <w:r>
              <w:rPr>
                <w:rFonts w:ascii="Jokerman" w:eastAsia="Jokerman" w:hAnsi="Jokerman" w:cs="Jokerman"/>
                <w:b/>
                <w:bCs/>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being persistent and resilient</w:t>
            </w:r>
          </w:p>
        </w:tc>
        <w:tc>
          <w:tcPr>
            <w:tcW w:w="1800" w:type="dxa"/>
            <w:vAlign w:val="bottom"/>
          </w:tcPr>
          <w:p w:rsidR="00BD45C9" w:rsidRDefault="00BD45C9">
            <w:pPr>
              <w:rPr>
                <w:sz w:val="24"/>
                <w:szCs w:val="24"/>
              </w:rPr>
            </w:pPr>
          </w:p>
        </w:tc>
      </w:tr>
      <w:tr w:rsidR="00BD45C9">
        <w:trPr>
          <w:trHeight w:val="433"/>
        </w:trPr>
        <w:tc>
          <w:tcPr>
            <w:tcW w:w="1900" w:type="dxa"/>
            <w:vAlign w:val="bottom"/>
          </w:tcPr>
          <w:p w:rsidR="00BD45C9" w:rsidRDefault="006E5B19">
            <w:pPr>
              <w:rPr>
                <w:sz w:val="20"/>
                <w:szCs w:val="20"/>
              </w:rPr>
            </w:pPr>
            <w:r>
              <w:rPr>
                <w:rFonts w:ascii="Calibri" w:eastAsia="Calibri" w:hAnsi="Calibri" w:cs="Calibri"/>
                <w:i/>
                <w:iCs/>
                <w:sz w:val="24"/>
                <w:szCs w:val="24"/>
              </w:rPr>
              <w:t>Sophia—2AF</w:t>
            </w:r>
          </w:p>
        </w:tc>
        <w:tc>
          <w:tcPr>
            <w:tcW w:w="2140" w:type="dxa"/>
            <w:vAlign w:val="bottom"/>
          </w:tcPr>
          <w:p w:rsidR="00BD45C9" w:rsidRDefault="006E5B19">
            <w:pPr>
              <w:ind w:left="220"/>
              <w:rPr>
                <w:sz w:val="20"/>
                <w:szCs w:val="20"/>
              </w:rPr>
            </w:pPr>
            <w:r>
              <w:rPr>
                <w:rFonts w:ascii="Calibri" w:eastAsia="Calibri" w:hAnsi="Calibri" w:cs="Calibri"/>
                <w:i/>
                <w:iCs/>
                <w:sz w:val="24"/>
                <w:szCs w:val="24"/>
              </w:rPr>
              <w:t>Devine—2AF</w:t>
            </w:r>
          </w:p>
        </w:tc>
        <w:tc>
          <w:tcPr>
            <w:tcW w:w="2260" w:type="dxa"/>
            <w:vAlign w:val="bottom"/>
          </w:tcPr>
          <w:p w:rsidR="00BD45C9" w:rsidRDefault="006E5B19">
            <w:pPr>
              <w:ind w:left="240"/>
              <w:rPr>
                <w:sz w:val="20"/>
                <w:szCs w:val="20"/>
              </w:rPr>
            </w:pPr>
            <w:r>
              <w:rPr>
                <w:rFonts w:ascii="Calibri" w:eastAsia="Calibri" w:hAnsi="Calibri" w:cs="Calibri"/>
                <w:i/>
                <w:iCs/>
                <w:sz w:val="24"/>
                <w:szCs w:val="24"/>
              </w:rPr>
              <w:t>Tevita—KGM</w:t>
            </w:r>
          </w:p>
        </w:tc>
        <w:tc>
          <w:tcPr>
            <w:tcW w:w="1800" w:type="dxa"/>
            <w:vAlign w:val="bottom"/>
          </w:tcPr>
          <w:p w:rsidR="00BD45C9" w:rsidRDefault="006E5B19">
            <w:pPr>
              <w:ind w:left="140"/>
              <w:rPr>
                <w:sz w:val="20"/>
                <w:szCs w:val="20"/>
              </w:rPr>
            </w:pPr>
            <w:r>
              <w:rPr>
                <w:rFonts w:ascii="Calibri" w:eastAsia="Calibri" w:hAnsi="Calibri" w:cs="Calibri"/>
                <w:i/>
                <w:iCs/>
                <w:sz w:val="24"/>
                <w:szCs w:val="24"/>
              </w:rPr>
              <w:t>Alex M - KFD</w:t>
            </w:r>
          </w:p>
        </w:tc>
      </w:tr>
      <w:tr w:rsidR="00BD45C9">
        <w:trPr>
          <w:trHeight w:val="413"/>
        </w:trPr>
        <w:tc>
          <w:tcPr>
            <w:tcW w:w="1900" w:type="dxa"/>
            <w:vAlign w:val="bottom"/>
          </w:tcPr>
          <w:p w:rsidR="00BD45C9" w:rsidRDefault="006E5B19">
            <w:pPr>
              <w:rPr>
                <w:sz w:val="20"/>
                <w:szCs w:val="20"/>
              </w:rPr>
            </w:pPr>
            <w:r>
              <w:rPr>
                <w:rFonts w:ascii="Calibri" w:eastAsia="Calibri" w:hAnsi="Calibri" w:cs="Calibri"/>
                <w:i/>
                <w:iCs/>
                <w:sz w:val="24"/>
                <w:szCs w:val="24"/>
              </w:rPr>
              <w:t>Rhoweinaa—KKA</w:t>
            </w:r>
          </w:p>
        </w:tc>
        <w:tc>
          <w:tcPr>
            <w:tcW w:w="2140" w:type="dxa"/>
            <w:vAlign w:val="bottom"/>
          </w:tcPr>
          <w:p w:rsidR="00BD45C9" w:rsidRDefault="006E5B19">
            <w:pPr>
              <w:ind w:left="220"/>
              <w:rPr>
                <w:sz w:val="20"/>
                <w:szCs w:val="20"/>
              </w:rPr>
            </w:pPr>
            <w:r>
              <w:rPr>
                <w:rFonts w:ascii="Calibri" w:eastAsia="Calibri" w:hAnsi="Calibri" w:cs="Calibri"/>
                <w:i/>
                <w:iCs/>
                <w:sz w:val="24"/>
                <w:szCs w:val="24"/>
              </w:rPr>
              <w:t>Kevin—KKA</w:t>
            </w:r>
          </w:p>
        </w:tc>
        <w:tc>
          <w:tcPr>
            <w:tcW w:w="2260" w:type="dxa"/>
            <w:vAlign w:val="bottom"/>
          </w:tcPr>
          <w:p w:rsidR="00BD45C9" w:rsidRDefault="006E5B19">
            <w:pPr>
              <w:ind w:left="240"/>
              <w:rPr>
                <w:sz w:val="20"/>
                <w:szCs w:val="20"/>
              </w:rPr>
            </w:pPr>
            <w:r>
              <w:rPr>
                <w:rFonts w:ascii="Calibri" w:eastAsia="Calibri" w:hAnsi="Calibri" w:cs="Calibri"/>
                <w:i/>
                <w:iCs/>
                <w:sz w:val="24"/>
                <w:szCs w:val="24"/>
              </w:rPr>
              <w:t>Jerry—KKA</w:t>
            </w:r>
          </w:p>
        </w:tc>
        <w:tc>
          <w:tcPr>
            <w:tcW w:w="1800" w:type="dxa"/>
            <w:vAlign w:val="bottom"/>
          </w:tcPr>
          <w:p w:rsidR="00BD45C9" w:rsidRDefault="006E5B19">
            <w:pPr>
              <w:ind w:left="140"/>
              <w:rPr>
                <w:sz w:val="20"/>
                <w:szCs w:val="20"/>
              </w:rPr>
            </w:pPr>
            <w:r>
              <w:rPr>
                <w:rFonts w:ascii="Calibri" w:eastAsia="Calibri" w:hAnsi="Calibri" w:cs="Calibri"/>
                <w:i/>
                <w:iCs/>
                <w:sz w:val="24"/>
                <w:szCs w:val="24"/>
              </w:rPr>
              <w:t>Joanna—1DE</w:t>
            </w:r>
          </w:p>
        </w:tc>
      </w:tr>
      <w:tr w:rsidR="00BD45C9">
        <w:trPr>
          <w:trHeight w:val="413"/>
        </w:trPr>
        <w:tc>
          <w:tcPr>
            <w:tcW w:w="1900" w:type="dxa"/>
            <w:vAlign w:val="bottom"/>
          </w:tcPr>
          <w:p w:rsidR="00BD45C9" w:rsidRDefault="006E5B19">
            <w:pPr>
              <w:rPr>
                <w:sz w:val="20"/>
                <w:szCs w:val="20"/>
              </w:rPr>
            </w:pPr>
            <w:r>
              <w:rPr>
                <w:rFonts w:ascii="Calibri" w:eastAsia="Calibri" w:hAnsi="Calibri" w:cs="Calibri"/>
                <w:i/>
                <w:iCs/>
                <w:sz w:val="24"/>
                <w:szCs w:val="24"/>
              </w:rPr>
              <w:t>Nicholas— 1DE</w:t>
            </w:r>
          </w:p>
        </w:tc>
        <w:tc>
          <w:tcPr>
            <w:tcW w:w="2140" w:type="dxa"/>
            <w:vAlign w:val="bottom"/>
          </w:tcPr>
          <w:p w:rsidR="00BD45C9" w:rsidRDefault="006E5B19">
            <w:pPr>
              <w:ind w:left="220"/>
              <w:rPr>
                <w:sz w:val="20"/>
                <w:szCs w:val="20"/>
              </w:rPr>
            </w:pPr>
            <w:r>
              <w:rPr>
                <w:rFonts w:ascii="Calibri" w:eastAsia="Calibri" w:hAnsi="Calibri" w:cs="Calibri"/>
                <w:i/>
                <w:iCs/>
                <w:sz w:val="24"/>
                <w:szCs w:val="24"/>
              </w:rPr>
              <w:t>Harshini— KGS</w:t>
            </w:r>
          </w:p>
        </w:tc>
        <w:tc>
          <w:tcPr>
            <w:tcW w:w="2260" w:type="dxa"/>
            <w:vAlign w:val="bottom"/>
          </w:tcPr>
          <w:p w:rsidR="00BD45C9" w:rsidRDefault="006E5B19">
            <w:pPr>
              <w:ind w:left="240"/>
              <w:rPr>
                <w:sz w:val="20"/>
                <w:szCs w:val="20"/>
              </w:rPr>
            </w:pPr>
            <w:r>
              <w:rPr>
                <w:rFonts w:ascii="Calibri" w:eastAsia="Calibri" w:hAnsi="Calibri" w:cs="Calibri"/>
                <w:i/>
                <w:iCs/>
                <w:sz w:val="24"/>
                <w:szCs w:val="24"/>
              </w:rPr>
              <w:t>Dominic—1AS</w:t>
            </w:r>
          </w:p>
        </w:tc>
        <w:tc>
          <w:tcPr>
            <w:tcW w:w="1800" w:type="dxa"/>
            <w:vAlign w:val="bottom"/>
          </w:tcPr>
          <w:p w:rsidR="00BD45C9" w:rsidRDefault="006E5B19">
            <w:pPr>
              <w:ind w:left="140"/>
              <w:rPr>
                <w:sz w:val="20"/>
                <w:szCs w:val="20"/>
              </w:rPr>
            </w:pPr>
            <w:r>
              <w:rPr>
                <w:rFonts w:ascii="Calibri" w:eastAsia="Calibri" w:hAnsi="Calibri" w:cs="Calibri"/>
                <w:i/>
                <w:iCs/>
                <w:sz w:val="24"/>
                <w:szCs w:val="24"/>
              </w:rPr>
              <w:t>Huzaifa– 1AS</w:t>
            </w:r>
          </w:p>
        </w:tc>
      </w:tr>
    </w:tbl>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6" w:lineRule="exact"/>
        <w:rPr>
          <w:sz w:val="20"/>
          <w:szCs w:val="20"/>
        </w:rPr>
      </w:pPr>
    </w:p>
    <w:p w:rsidR="00BD45C9" w:rsidRDefault="006E5B19">
      <w:pPr>
        <w:ind w:left="60"/>
        <w:rPr>
          <w:sz w:val="20"/>
          <w:szCs w:val="20"/>
        </w:rPr>
      </w:pPr>
      <w:r>
        <w:rPr>
          <w:rFonts w:ascii="Jokerman" w:eastAsia="Jokerman" w:hAnsi="Jokerman" w:cs="Jokerman"/>
          <w:b/>
          <w:bCs/>
          <w:i/>
          <w:iCs/>
          <w:color w:val="0070C0"/>
          <w:sz w:val="24"/>
          <w:szCs w:val="24"/>
        </w:rPr>
        <w:t xml:space="preserve">EMPATHY </w:t>
      </w:r>
      <w:r>
        <w:rPr>
          <w:rFonts w:ascii="Franklin Gothic Book" w:eastAsia="Franklin Gothic Book" w:hAnsi="Franklin Gothic Book" w:cs="Franklin Gothic Book"/>
          <w:b/>
          <w:bCs/>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understanding and supporting others regardless of our differences</w:t>
      </w:r>
    </w:p>
    <w:p w:rsidR="00BD45C9" w:rsidRDefault="00BD45C9">
      <w:pPr>
        <w:spacing w:line="140" w:lineRule="exact"/>
        <w:rPr>
          <w:sz w:val="20"/>
          <w:szCs w:val="20"/>
        </w:rPr>
      </w:pPr>
    </w:p>
    <w:p w:rsidR="00BD45C9" w:rsidRDefault="006E5B19">
      <w:pPr>
        <w:tabs>
          <w:tab w:val="left" w:pos="2880"/>
        </w:tabs>
        <w:ind w:left="60"/>
        <w:rPr>
          <w:sz w:val="20"/>
          <w:szCs w:val="20"/>
        </w:rPr>
      </w:pPr>
      <w:r>
        <w:rPr>
          <w:rFonts w:ascii="Franklin Gothic Book" w:eastAsia="Franklin Gothic Book" w:hAnsi="Franklin Gothic Book" w:cs="Franklin Gothic Book"/>
          <w:i/>
          <w:iCs/>
          <w:sz w:val="24"/>
          <w:szCs w:val="24"/>
        </w:rPr>
        <w:t>Ellie— 2SH</w:t>
      </w:r>
      <w:r>
        <w:rPr>
          <w:sz w:val="20"/>
          <w:szCs w:val="20"/>
        </w:rPr>
        <w:tab/>
      </w:r>
      <w:r>
        <w:rPr>
          <w:rFonts w:ascii="Franklin Gothic Book" w:eastAsia="Franklin Gothic Book" w:hAnsi="Franklin Gothic Book" w:cs="Franklin Gothic Book"/>
          <w:i/>
          <w:iCs/>
          <w:sz w:val="23"/>
          <w:szCs w:val="23"/>
        </w:rPr>
        <w:t>Lucia—1KW</w:t>
      </w:r>
    </w:p>
    <w:p w:rsidR="00BD45C9" w:rsidRDefault="00BD45C9">
      <w:pPr>
        <w:spacing w:line="200" w:lineRule="exact"/>
        <w:rPr>
          <w:sz w:val="20"/>
          <w:szCs w:val="20"/>
        </w:rPr>
      </w:pPr>
    </w:p>
    <w:p w:rsidR="00BD45C9" w:rsidRDefault="00BD45C9">
      <w:pPr>
        <w:spacing w:line="383" w:lineRule="exact"/>
        <w:rPr>
          <w:sz w:val="20"/>
          <w:szCs w:val="20"/>
        </w:rPr>
      </w:pPr>
    </w:p>
    <w:p w:rsidR="00BD45C9" w:rsidRDefault="006E5B19">
      <w:pPr>
        <w:ind w:right="-39"/>
        <w:jc w:val="center"/>
        <w:rPr>
          <w:sz w:val="20"/>
          <w:szCs w:val="20"/>
        </w:rPr>
      </w:pPr>
      <w:r>
        <w:rPr>
          <w:rFonts w:ascii="Jokerman" w:eastAsia="Jokerman" w:hAnsi="Jokerman" w:cs="Jokerman"/>
          <w:b/>
          <w:bCs/>
          <w:i/>
          <w:iCs/>
          <w:color w:val="800080"/>
          <w:sz w:val="24"/>
          <w:szCs w:val="24"/>
        </w:rPr>
        <w:t xml:space="preserve">Junior </w:t>
      </w:r>
      <w:r>
        <w:rPr>
          <w:rFonts w:ascii="Jokerman" w:eastAsia="Jokerman" w:hAnsi="Jokerman" w:cs="Jokerman"/>
          <w:b/>
          <w:bCs/>
          <w:i/>
          <w:iCs/>
          <w:color w:val="800080"/>
          <w:sz w:val="24"/>
          <w:szCs w:val="24"/>
        </w:rPr>
        <w:t>Artist of the Month</w:t>
      </w:r>
    </w:p>
    <w:p w:rsidR="00BD45C9" w:rsidRDefault="00BD45C9">
      <w:pPr>
        <w:spacing w:line="140" w:lineRule="exact"/>
        <w:rPr>
          <w:sz w:val="20"/>
          <w:szCs w:val="20"/>
        </w:rPr>
      </w:pPr>
    </w:p>
    <w:p w:rsidR="00BD45C9" w:rsidRDefault="006E5B19">
      <w:pPr>
        <w:ind w:right="260"/>
        <w:jc w:val="center"/>
        <w:rPr>
          <w:sz w:val="20"/>
          <w:szCs w:val="20"/>
        </w:rPr>
      </w:pPr>
      <w:r>
        <w:rPr>
          <w:rFonts w:ascii="Franklin Gothic Book" w:eastAsia="Franklin Gothic Book" w:hAnsi="Franklin Gothic Book" w:cs="Franklin Gothic Book"/>
          <w:i/>
          <w:iCs/>
          <w:sz w:val="24"/>
          <w:szCs w:val="24"/>
        </w:rPr>
        <w:t>Maryam—1AS</w:t>
      </w:r>
    </w:p>
    <w:p w:rsidR="00BD45C9" w:rsidRDefault="00BD45C9">
      <w:pPr>
        <w:sectPr w:rsidR="00BD45C9">
          <w:pgSz w:w="12240" w:h="15840"/>
          <w:pgMar w:top="516" w:right="1440" w:bottom="717" w:left="480" w:header="0" w:footer="0" w:gutter="0"/>
          <w:cols w:space="720" w:equalWidth="0">
            <w:col w:w="10320"/>
          </w:cols>
        </w:sectPr>
      </w:pPr>
    </w:p>
    <w:p w:rsidR="00BD45C9" w:rsidRDefault="006E5B19">
      <w:pPr>
        <w:jc w:val="center"/>
        <w:rPr>
          <w:sz w:val="20"/>
          <w:szCs w:val="20"/>
        </w:rPr>
      </w:pPr>
      <w:r>
        <w:rPr>
          <w:noProof/>
          <w:sz w:val="20"/>
          <w:szCs w:val="20"/>
        </w:rPr>
        <w:lastRenderedPageBreak/>
        <w:drawing>
          <wp:anchor distT="0" distB="0" distL="114300" distR="114300" simplePos="0" relativeHeight="251663872" behindDoc="1" locked="0" layoutInCell="0" allowOverlap="1">
            <wp:simplePos x="0" y="0"/>
            <wp:positionH relativeFrom="page">
              <wp:posOffset>0</wp:posOffset>
            </wp:positionH>
            <wp:positionV relativeFrom="page">
              <wp:posOffset>0</wp:posOffset>
            </wp:positionV>
            <wp:extent cx="7772400"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p>
    <w:p w:rsidR="00BD45C9" w:rsidRDefault="00BD45C9">
      <w:pPr>
        <w:sectPr w:rsidR="00BD45C9">
          <w:pgSz w:w="12240" w:h="15840"/>
          <w:pgMar w:top="1440" w:right="1440" w:bottom="875" w:left="1440" w:header="0" w:footer="0" w:gutter="0"/>
          <w:cols w:space="0"/>
        </w:sectPr>
      </w:pPr>
    </w:p>
    <w:p w:rsidR="00BD45C9" w:rsidRDefault="006E5B19">
      <w:pPr>
        <w:ind w:right="340"/>
        <w:jc w:val="center"/>
        <w:rPr>
          <w:sz w:val="20"/>
          <w:szCs w:val="20"/>
        </w:rPr>
      </w:pPr>
      <w:r>
        <w:rPr>
          <w:rFonts w:ascii="Georgia" w:eastAsia="Georgia" w:hAnsi="Georgia" w:cs="Georgia"/>
          <w:noProof/>
          <w:color w:val="FFFFFF"/>
          <w:sz w:val="44"/>
          <w:szCs w:val="44"/>
        </w:rPr>
        <w:lastRenderedPageBreak/>
        <w:drawing>
          <wp:anchor distT="0" distB="0" distL="114300" distR="114300" simplePos="0" relativeHeight="251664896" behindDoc="1" locked="0" layoutInCell="0" allowOverlap="1">
            <wp:simplePos x="0" y="0"/>
            <wp:positionH relativeFrom="page">
              <wp:posOffset>0</wp:posOffset>
            </wp:positionH>
            <wp:positionV relativeFrom="page">
              <wp:posOffset>0</wp:posOffset>
            </wp:positionV>
            <wp:extent cx="7772400" cy="1005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Georgia" w:eastAsia="Georgia" w:hAnsi="Georgia" w:cs="Georgia"/>
          <w:color w:val="FFFFFF"/>
          <w:sz w:val="44"/>
          <w:szCs w:val="44"/>
        </w:rPr>
        <w:t>DEFENCE NEWS</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302" w:lineRule="exact"/>
        <w:rPr>
          <w:sz w:val="20"/>
          <w:szCs w:val="20"/>
        </w:rPr>
      </w:pPr>
    </w:p>
    <w:p w:rsidR="00BD45C9" w:rsidRDefault="006E5B19">
      <w:pPr>
        <w:spacing w:line="232" w:lineRule="auto"/>
        <w:ind w:left="3740" w:right="320"/>
        <w:rPr>
          <w:sz w:val="20"/>
          <w:szCs w:val="20"/>
        </w:rPr>
      </w:pPr>
      <w:r>
        <w:rPr>
          <w:rFonts w:ascii="Georgia" w:eastAsia="Georgia" w:hAnsi="Georgia" w:cs="Georgia"/>
          <w:b/>
          <w:bCs/>
          <w:sz w:val="28"/>
          <w:szCs w:val="28"/>
        </w:rPr>
        <w:t>An ADF Family Event: Teen SMART (Ages 11-14), Canberra</w:t>
      </w:r>
    </w:p>
    <w:p w:rsidR="00BD45C9" w:rsidRDefault="00BD45C9">
      <w:pPr>
        <w:spacing w:line="284" w:lineRule="exact"/>
        <w:rPr>
          <w:sz w:val="20"/>
          <w:szCs w:val="20"/>
        </w:rPr>
      </w:pPr>
    </w:p>
    <w:p w:rsidR="00BD45C9" w:rsidRDefault="006E5B19">
      <w:pPr>
        <w:ind w:left="3740"/>
        <w:rPr>
          <w:sz w:val="20"/>
          <w:szCs w:val="20"/>
        </w:rPr>
      </w:pPr>
      <w:r>
        <w:rPr>
          <w:rFonts w:ascii="Georgia" w:eastAsia="Georgia" w:hAnsi="Georgia" w:cs="Georgia"/>
          <w:b/>
          <w:bCs/>
          <w:sz w:val="28"/>
          <w:szCs w:val="28"/>
        </w:rPr>
        <w:t xml:space="preserve">Date: </w:t>
      </w:r>
      <w:r>
        <w:rPr>
          <w:rFonts w:ascii="Georgia" w:eastAsia="Georgia" w:hAnsi="Georgia" w:cs="Georgia"/>
          <w:sz w:val="28"/>
          <w:szCs w:val="28"/>
        </w:rPr>
        <w:t>Thursday 3</w:t>
      </w:r>
      <w:r>
        <w:rPr>
          <w:rFonts w:ascii="Georgia" w:eastAsia="Georgia" w:hAnsi="Georgia" w:cs="Georgia"/>
          <w:sz w:val="18"/>
          <w:szCs w:val="18"/>
        </w:rPr>
        <w:t>rd</w:t>
      </w:r>
      <w:r>
        <w:rPr>
          <w:rFonts w:ascii="Georgia" w:eastAsia="Georgia" w:hAnsi="Georgia" w:cs="Georgia"/>
          <w:b/>
          <w:bCs/>
          <w:sz w:val="28"/>
          <w:szCs w:val="28"/>
        </w:rPr>
        <w:t xml:space="preserve"> </w:t>
      </w:r>
      <w:r>
        <w:rPr>
          <w:rFonts w:ascii="Georgia" w:eastAsia="Georgia" w:hAnsi="Georgia" w:cs="Georgia"/>
          <w:sz w:val="28"/>
          <w:szCs w:val="28"/>
        </w:rPr>
        <w:t>Oct and Friday 4</w:t>
      </w:r>
      <w:r>
        <w:rPr>
          <w:rFonts w:ascii="Georgia" w:eastAsia="Georgia" w:hAnsi="Georgia" w:cs="Georgia"/>
          <w:sz w:val="18"/>
          <w:szCs w:val="18"/>
        </w:rPr>
        <w:t>th</w:t>
      </w:r>
      <w:r>
        <w:rPr>
          <w:rFonts w:ascii="Georgia" w:eastAsia="Georgia" w:hAnsi="Georgia" w:cs="Georgia"/>
          <w:b/>
          <w:bCs/>
          <w:sz w:val="28"/>
          <w:szCs w:val="28"/>
        </w:rPr>
        <w:t xml:space="preserve"> </w:t>
      </w:r>
      <w:r>
        <w:rPr>
          <w:rFonts w:ascii="Georgia" w:eastAsia="Georgia" w:hAnsi="Georgia" w:cs="Georgia"/>
          <w:sz w:val="28"/>
          <w:szCs w:val="28"/>
        </w:rPr>
        <w:t>October</w:t>
      </w:r>
    </w:p>
    <w:p w:rsidR="00BD45C9" w:rsidRDefault="00BD45C9">
      <w:pPr>
        <w:spacing w:line="279" w:lineRule="exact"/>
        <w:rPr>
          <w:sz w:val="20"/>
          <w:szCs w:val="20"/>
        </w:rPr>
      </w:pPr>
    </w:p>
    <w:p w:rsidR="00BD45C9" w:rsidRDefault="006E5B19">
      <w:pPr>
        <w:ind w:left="3740"/>
        <w:rPr>
          <w:sz w:val="20"/>
          <w:szCs w:val="20"/>
        </w:rPr>
      </w:pPr>
      <w:r>
        <w:rPr>
          <w:rFonts w:ascii="Georgia" w:eastAsia="Georgia" w:hAnsi="Georgia" w:cs="Georgia"/>
          <w:b/>
          <w:bCs/>
          <w:sz w:val="28"/>
          <w:szCs w:val="28"/>
        </w:rPr>
        <w:t xml:space="preserve">Time: </w:t>
      </w:r>
      <w:r>
        <w:rPr>
          <w:rFonts w:ascii="Georgia" w:eastAsia="Georgia" w:hAnsi="Georgia" w:cs="Georgia"/>
          <w:sz w:val="28"/>
          <w:szCs w:val="28"/>
        </w:rPr>
        <w:t>12:00pm to 2:30pm, both days.</w:t>
      </w:r>
    </w:p>
    <w:p w:rsidR="00BD45C9" w:rsidRDefault="00BD45C9">
      <w:pPr>
        <w:spacing w:line="264" w:lineRule="exact"/>
        <w:rPr>
          <w:sz w:val="20"/>
          <w:szCs w:val="20"/>
        </w:rPr>
      </w:pPr>
    </w:p>
    <w:p w:rsidR="00BD45C9" w:rsidRDefault="006E5B19">
      <w:pPr>
        <w:ind w:left="3600"/>
        <w:rPr>
          <w:sz w:val="20"/>
          <w:szCs w:val="20"/>
        </w:rPr>
      </w:pPr>
      <w:r>
        <w:rPr>
          <w:rFonts w:ascii="Georgia" w:eastAsia="Georgia" w:hAnsi="Georgia" w:cs="Georgia"/>
          <w:b/>
          <w:bCs/>
          <w:sz w:val="28"/>
          <w:szCs w:val="28"/>
        </w:rPr>
        <w:t xml:space="preserve">Where: </w:t>
      </w:r>
      <w:r>
        <w:rPr>
          <w:rFonts w:ascii="Georgia" w:eastAsia="Georgia" w:hAnsi="Georgia" w:cs="Georgia"/>
          <w:sz w:val="28"/>
          <w:szCs w:val="28"/>
        </w:rPr>
        <w:t xml:space="preserve">Defence Community </w:t>
      </w:r>
      <w:r>
        <w:rPr>
          <w:rFonts w:ascii="Georgia" w:eastAsia="Georgia" w:hAnsi="Georgia" w:cs="Georgia"/>
          <w:sz w:val="28"/>
          <w:szCs w:val="28"/>
        </w:rPr>
        <w:t>Organisation,</w:t>
      </w:r>
    </w:p>
    <w:p w:rsidR="00BD45C9" w:rsidRDefault="006E5B19">
      <w:pPr>
        <w:ind w:right="-19"/>
        <w:jc w:val="center"/>
        <w:rPr>
          <w:sz w:val="20"/>
          <w:szCs w:val="20"/>
        </w:rPr>
      </w:pPr>
      <w:r>
        <w:rPr>
          <w:rFonts w:ascii="Georgia" w:eastAsia="Georgia" w:hAnsi="Georgia" w:cs="Georgia"/>
          <w:sz w:val="28"/>
          <w:szCs w:val="28"/>
        </w:rPr>
        <w:t>Thesiger Crt, Deakin, ACT 2600</w:t>
      </w:r>
    </w:p>
    <w:p w:rsidR="00BD45C9" w:rsidRDefault="00BD45C9">
      <w:pPr>
        <w:spacing w:line="356" w:lineRule="exact"/>
        <w:rPr>
          <w:sz w:val="20"/>
          <w:szCs w:val="20"/>
        </w:rPr>
      </w:pPr>
    </w:p>
    <w:p w:rsidR="00BD45C9" w:rsidRDefault="006E5B19">
      <w:pPr>
        <w:spacing w:line="219" w:lineRule="auto"/>
        <w:ind w:right="60"/>
        <w:rPr>
          <w:sz w:val="20"/>
          <w:szCs w:val="20"/>
        </w:rPr>
      </w:pPr>
      <w:r>
        <w:rPr>
          <w:rFonts w:ascii="Calibri" w:eastAsia="Calibri" w:hAnsi="Calibri" w:cs="Calibri"/>
          <w:b/>
          <w:bCs/>
          <w:sz w:val="28"/>
          <w:szCs w:val="28"/>
        </w:rPr>
        <w:t xml:space="preserve">Register: </w:t>
      </w:r>
      <w:r>
        <w:rPr>
          <w:rFonts w:ascii="Calibri" w:eastAsia="Calibri" w:hAnsi="Calibri" w:cs="Calibri"/>
          <w:color w:val="800080"/>
          <w:sz w:val="28"/>
          <w:szCs w:val="28"/>
          <w:u w:val="single"/>
        </w:rPr>
        <w:t>https://www.eventbrite.com.au/e/an-adf-families-event-teensmart-11-14-years-canberra</w:t>
      </w:r>
      <w:r>
        <w:rPr>
          <w:rFonts w:ascii="Calibri" w:eastAsia="Calibri" w:hAnsi="Calibri" w:cs="Calibri"/>
          <w:b/>
          <w:bCs/>
          <w:sz w:val="28"/>
          <w:szCs w:val="28"/>
        </w:rPr>
        <w:t xml:space="preserve"> </w:t>
      </w:r>
      <w:r>
        <w:rPr>
          <w:rFonts w:ascii="Calibri" w:eastAsia="Calibri" w:hAnsi="Calibri" w:cs="Calibri"/>
          <w:color w:val="800080"/>
          <w:sz w:val="28"/>
          <w:szCs w:val="28"/>
          <w:u w:val="single"/>
        </w:rPr>
        <w:t>-tickets-69252360675</w:t>
      </w:r>
    </w:p>
    <w:p w:rsidR="00BD45C9" w:rsidRDefault="00BD45C9">
      <w:pPr>
        <w:spacing w:line="353" w:lineRule="exact"/>
        <w:rPr>
          <w:sz w:val="20"/>
          <w:szCs w:val="20"/>
        </w:rPr>
      </w:pPr>
    </w:p>
    <w:p w:rsidR="00BD45C9" w:rsidRDefault="006E5B19">
      <w:pPr>
        <w:rPr>
          <w:sz w:val="20"/>
          <w:szCs w:val="20"/>
        </w:rPr>
      </w:pPr>
      <w:r>
        <w:rPr>
          <w:rFonts w:ascii="Calibri" w:eastAsia="Calibri" w:hAnsi="Calibri" w:cs="Calibri"/>
          <w:b/>
          <w:bCs/>
          <w:sz w:val="28"/>
          <w:szCs w:val="28"/>
        </w:rPr>
        <w:t xml:space="preserve">NOTE: This event is only for Australian Defence Force members and their families. </w:t>
      </w:r>
      <w:r>
        <w:rPr>
          <w:rFonts w:ascii="Calibri" w:eastAsia="Calibri" w:hAnsi="Calibri" w:cs="Calibri"/>
          <w:sz w:val="28"/>
          <w:szCs w:val="28"/>
        </w:rPr>
        <w:t>This school</w:t>
      </w:r>
      <w:r>
        <w:rPr>
          <w:rFonts w:ascii="Calibri" w:eastAsia="Calibri" w:hAnsi="Calibri" w:cs="Calibri"/>
          <w:sz w:val="28"/>
          <w:szCs w:val="28"/>
        </w:rPr>
        <w:t xml:space="preserve"> holidays, teens of ADF members aged between 11 and 14 are invited to participate in a two-day ‘TeenSMART’ mini-workshop designed to provide teens with skills to manage life within a military family. The workshop will focus on positive self -image, maintai</w:t>
      </w:r>
      <w:r>
        <w:rPr>
          <w:rFonts w:ascii="Calibri" w:eastAsia="Calibri" w:hAnsi="Calibri" w:cs="Calibri"/>
          <w:sz w:val="28"/>
          <w:szCs w:val="28"/>
        </w:rPr>
        <w:t>ning a peer support network, parental absence, self-care and goal setting. Come along and share ideas, experiences and pizza!</w:t>
      </w:r>
    </w:p>
    <w:p w:rsidR="00BD45C9" w:rsidRDefault="00BD45C9">
      <w:pPr>
        <w:spacing w:line="343" w:lineRule="exact"/>
        <w:rPr>
          <w:sz w:val="20"/>
          <w:szCs w:val="20"/>
        </w:rPr>
      </w:pPr>
    </w:p>
    <w:p w:rsidR="00BD45C9" w:rsidRDefault="006E5B19">
      <w:pPr>
        <w:spacing w:line="218" w:lineRule="auto"/>
        <w:ind w:right="1080"/>
        <w:rPr>
          <w:sz w:val="20"/>
          <w:szCs w:val="20"/>
        </w:rPr>
      </w:pPr>
      <w:r>
        <w:rPr>
          <w:rFonts w:ascii="Calibri" w:eastAsia="Calibri" w:hAnsi="Calibri" w:cs="Calibri"/>
          <w:sz w:val="28"/>
          <w:szCs w:val="28"/>
        </w:rPr>
        <w:t>When registering, ensure your email address is accurate as you will receive a booking confirmation and further information via em</w:t>
      </w:r>
      <w:r>
        <w:rPr>
          <w:rFonts w:ascii="Calibri" w:eastAsia="Calibri" w:hAnsi="Calibri" w:cs="Calibri"/>
          <w:sz w:val="28"/>
          <w:szCs w:val="28"/>
        </w:rPr>
        <w:t>ail.</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351" w:lineRule="exact"/>
        <w:rPr>
          <w:sz w:val="20"/>
          <w:szCs w:val="20"/>
        </w:rPr>
      </w:pPr>
    </w:p>
    <w:p w:rsidR="00BD45C9" w:rsidRDefault="006E5B19">
      <w:pPr>
        <w:ind w:left="3300"/>
        <w:rPr>
          <w:sz w:val="20"/>
          <w:szCs w:val="20"/>
        </w:rPr>
      </w:pPr>
      <w:r>
        <w:rPr>
          <w:rFonts w:ascii="Calibri" w:eastAsia="Calibri" w:hAnsi="Calibri" w:cs="Calibri"/>
          <w:b/>
          <w:bCs/>
          <w:sz w:val="28"/>
          <w:szCs w:val="28"/>
        </w:rPr>
        <w:t>Defence Community Organisation – Coffee Connections - Northside</w:t>
      </w:r>
    </w:p>
    <w:p w:rsidR="00BD45C9" w:rsidRDefault="00BD45C9">
      <w:pPr>
        <w:spacing w:line="64" w:lineRule="exact"/>
        <w:rPr>
          <w:sz w:val="20"/>
          <w:szCs w:val="20"/>
        </w:rPr>
      </w:pPr>
    </w:p>
    <w:p w:rsidR="00BD45C9" w:rsidRDefault="006E5B19">
      <w:pPr>
        <w:ind w:left="3300"/>
        <w:rPr>
          <w:sz w:val="20"/>
          <w:szCs w:val="20"/>
        </w:rPr>
      </w:pPr>
      <w:r>
        <w:rPr>
          <w:rFonts w:ascii="Calibri" w:eastAsia="Calibri" w:hAnsi="Calibri" w:cs="Calibri"/>
          <w:b/>
          <w:bCs/>
          <w:sz w:val="28"/>
          <w:szCs w:val="28"/>
        </w:rPr>
        <w:t>Location: Café Injoy, 39 O’Hanlon Place Nicholls, ACT</w:t>
      </w:r>
    </w:p>
    <w:p w:rsidR="00BD45C9" w:rsidRDefault="006E5B19">
      <w:pPr>
        <w:spacing w:line="211" w:lineRule="auto"/>
        <w:ind w:left="3300"/>
        <w:rPr>
          <w:sz w:val="20"/>
          <w:szCs w:val="20"/>
        </w:rPr>
      </w:pPr>
      <w:r>
        <w:rPr>
          <w:rFonts w:ascii="Calibri" w:eastAsia="Calibri" w:hAnsi="Calibri" w:cs="Calibri"/>
          <w:b/>
          <w:bCs/>
          <w:sz w:val="28"/>
          <w:szCs w:val="28"/>
        </w:rPr>
        <w:t>Date: Tuesday, 1</w:t>
      </w:r>
      <w:r>
        <w:rPr>
          <w:rFonts w:ascii="Calibri" w:eastAsia="Calibri" w:hAnsi="Calibri" w:cs="Calibri"/>
          <w:b/>
          <w:bCs/>
          <w:sz w:val="36"/>
          <w:szCs w:val="36"/>
          <w:vertAlign w:val="superscript"/>
        </w:rPr>
        <w:t>st</w:t>
      </w:r>
      <w:r>
        <w:rPr>
          <w:rFonts w:ascii="Calibri" w:eastAsia="Calibri" w:hAnsi="Calibri" w:cs="Calibri"/>
          <w:b/>
          <w:bCs/>
          <w:sz w:val="28"/>
          <w:szCs w:val="28"/>
        </w:rPr>
        <w:t xml:space="preserve"> Oct, 2019</w:t>
      </w:r>
    </w:p>
    <w:p w:rsidR="00BD45C9" w:rsidRDefault="006E5B19">
      <w:pPr>
        <w:spacing w:line="209" w:lineRule="auto"/>
        <w:ind w:left="3300"/>
        <w:rPr>
          <w:sz w:val="20"/>
          <w:szCs w:val="20"/>
        </w:rPr>
      </w:pPr>
      <w:r>
        <w:rPr>
          <w:rFonts w:ascii="Calibri" w:eastAsia="Calibri" w:hAnsi="Calibri" w:cs="Calibri"/>
          <w:b/>
          <w:bCs/>
          <w:sz w:val="28"/>
          <w:szCs w:val="28"/>
        </w:rPr>
        <w:t>Time: 10:00am – 11:30am</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25" w:lineRule="exact"/>
        <w:rPr>
          <w:sz w:val="20"/>
          <w:szCs w:val="20"/>
        </w:rPr>
      </w:pPr>
    </w:p>
    <w:p w:rsidR="00BD45C9" w:rsidRDefault="006E5B19">
      <w:pPr>
        <w:rPr>
          <w:sz w:val="20"/>
          <w:szCs w:val="20"/>
        </w:rPr>
      </w:pPr>
      <w:r>
        <w:rPr>
          <w:rFonts w:ascii="Calibri" w:eastAsia="Calibri" w:hAnsi="Calibri" w:cs="Calibri"/>
          <w:b/>
          <w:bCs/>
          <w:sz w:val="28"/>
          <w:szCs w:val="28"/>
        </w:rPr>
        <w:t xml:space="preserve">NOTE: This event is only for Australian Defence Force members, </w:t>
      </w:r>
      <w:r>
        <w:rPr>
          <w:rFonts w:ascii="Calibri" w:eastAsia="Calibri" w:hAnsi="Calibri" w:cs="Calibri"/>
          <w:b/>
          <w:bCs/>
          <w:sz w:val="28"/>
          <w:szCs w:val="28"/>
        </w:rPr>
        <w:t>partners and their families.</w:t>
      </w:r>
    </w:p>
    <w:p w:rsidR="00BD45C9" w:rsidRDefault="00BD45C9">
      <w:pPr>
        <w:spacing w:line="62" w:lineRule="exact"/>
        <w:rPr>
          <w:sz w:val="20"/>
          <w:szCs w:val="20"/>
        </w:rPr>
      </w:pPr>
    </w:p>
    <w:p w:rsidR="00BD45C9" w:rsidRDefault="006E5B19">
      <w:pPr>
        <w:spacing w:line="225" w:lineRule="auto"/>
        <w:ind w:right="20"/>
        <w:jc w:val="both"/>
        <w:rPr>
          <w:sz w:val="20"/>
          <w:szCs w:val="20"/>
        </w:rPr>
      </w:pPr>
      <w:r>
        <w:rPr>
          <w:rFonts w:ascii="Calibri" w:eastAsia="Calibri" w:hAnsi="Calibri" w:cs="Calibri"/>
          <w:sz w:val="28"/>
          <w:szCs w:val="28"/>
        </w:rPr>
        <w:t>ADF members,partners and families in Canberra are invited to join us at our regular Northside coffee group. Come along to this child-friendly café, relax with other ADF families and meet DCO staff.</w:t>
      </w:r>
    </w:p>
    <w:p w:rsidR="00BD45C9" w:rsidRDefault="00BD45C9">
      <w:pPr>
        <w:spacing w:line="64" w:lineRule="exact"/>
        <w:rPr>
          <w:sz w:val="20"/>
          <w:szCs w:val="20"/>
        </w:rPr>
      </w:pPr>
    </w:p>
    <w:p w:rsidR="00BD45C9" w:rsidRDefault="006E5B19">
      <w:pPr>
        <w:spacing w:line="225" w:lineRule="auto"/>
        <w:ind w:right="100"/>
        <w:rPr>
          <w:sz w:val="20"/>
          <w:szCs w:val="20"/>
        </w:rPr>
      </w:pPr>
      <w:r>
        <w:rPr>
          <w:rFonts w:ascii="Calibri" w:eastAsia="Calibri" w:hAnsi="Calibri" w:cs="Calibri"/>
          <w:sz w:val="28"/>
          <w:szCs w:val="28"/>
        </w:rPr>
        <w:t>Kids welcome, but please re</w:t>
      </w:r>
      <w:r>
        <w:rPr>
          <w:rFonts w:ascii="Calibri" w:eastAsia="Calibri" w:hAnsi="Calibri" w:cs="Calibri"/>
          <w:sz w:val="28"/>
          <w:szCs w:val="28"/>
        </w:rPr>
        <w:t>serve a ticket for them so we know how many people are coming. When registering, ensure your email address is accurate as you will receive a booking confirmation and further information via email.</w:t>
      </w:r>
    </w:p>
    <w:p w:rsidR="00BD45C9" w:rsidRDefault="00BD45C9">
      <w:pPr>
        <w:spacing w:line="5" w:lineRule="exact"/>
        <w:rPr>
          <w:sz w:val="20"/>
          <w:szCs w:val="20"/>
        </w:rPr>
      </w:pPr>
    </w:p>
    <w:p w:rsidR="00BD45C9" w:rsidRDefault="006E5B19">
      <w:pPr>
        <w:rPr>
          <w:sz w:val="20"/>
          <w:szCs w:val="20"/>
        </w:rPr>
      </w:pPr>
      <w:r>
        <w:rPr>
          <w:rFonts w:ascii="Calibri" w:eastAsia="Calibri" w:hAnsi="Calibri" w:cs="Calibri"/>
          <w:sz w:val="28"/>
          <w:szCs w:val="28"/>
        </w:rPr>
        <w:t>Tickets available Eventbrite to RSVP on Canberra Defence C</w:t>
      </w:r>
      <w:r>
        <w:rPr>
          <w:rFonts w:ascii="Calibri" w:eastAsia="Calibri" w:hAnsi="Calibri" w:cs="Calibri"/>
          <w:sz w:val="28"/>
          <w:szCs w:val="28"/>
        </w:rPr>
        <w:t>ommunity Organisation Facebook Page.</w:t>
      </w:r>
    </w:p>
    <w:p w:rsidR="00BD45C9" w:rsidRDefault="00BD45C9">
      <w:pPr>
        <w:spacing w:line="343" w:lineRule="exact"/>
        <w:rPr>
          <w:sz w:val="20"/>
          <w:szCs w:val="20"/>
        </w:rPr>
      </w:pPr>
    </w:p>
    <w:p w:rsidR="00BD45C9" w:rsidRDefault="006E5B19">
      <w:pPr>
        <w:ind w:left="10260"/>
        <w:rPr>
          <w:sz w:val="20"/>
          <w:szCs w:val="20"/>
        </w:rPr>
      </w:pPr>
      <w:r>
        <w:rPr>
          <w:rFonts w:ascii="Calibri" w:eastAsia="Calibri" w:hAnsi="Calibri" w:cs="Calibri"/>
          <w:color w:val="478F8F"/>
          <w:sz w:val="24"/>
          <w:szCs w:val="24"/>
        </w:rPr>
        <w:t>14</w:t>
      </w:r>
    </w:p>
    <w:p w:rsidR="00BD45C9" w:rsidRDefault="00BD45C9">
      <w:pPr>
        <w:sectPr w:rsidR="00BD45C9">
          <w:pgSz w:w="12240" w:h="15840"/>
          <w:pgMar w:top="417" w:right="500" w:bottom="554" w:left="360" w:header="0" w:footer="0" w:gutter="0"/>
          <w:cols w:space="720" w:equalWidth="0">
            <w:col w:w="11380"/>
          </w:cols>
        </w:sectPr>
      </w:pPr>
    </w:p>
    <w:p w:rsidR="00BD45C9" w:rsidRDefault="006E5B19">
      <w:pPr>
        <w:rPr>
          <w:sz w:val="20"/>
          <w:szCs w:val="20"/>
        </w:rPr>
      </w:pPr>
      <w:r>
        <w:rPr>
          <w:rFonts w:ascii="Georgia" w:eastAsia="Georgia" w:hAnsi="Georgia" w:cs="Georgia"/>
          <w:b/>
          <w:bCs/>
          <w:noProof/>
          <w:color w:val="0070C0"/>
          <w:sz w:val="36"/>
          <w:szCs w:val="36"/>
          <w:u w:val="single"/>
        </w:rPr>
        <w:lastRenderedPageBreak/>
        <w:drawing>
          <wp:anchor distT="0" distB="0" distL="114300" distR="114300" simplePos="0" relativeHeight="251665920" behindDoc="1" locked="0" layoutInCell="0" allowOverlap="1">
            <wp:simplePos x="0" y="0"/>
            <wp:positionH relativeFrom="page">
              <wp:posOffset>0</wp:posOffset>
            </wp:positionH>
            <wp:positionV relativeFrom="page">
              <wp:posOffset>0</wp:posOffset>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Georgia" w:eastAsia="Georgia" w:hAnsi="Georgia" w:cs="Georgia"/>
          <w:b/>
          <w:bCs/>
          <w:color w:val="0070C0"/>
          <w:sz w:val="36"/>
          <w:szCs w:val="36"/>
          <w:u w:val="single"/>
        </w:rPr>
        <w:t>Postings</w:t>
      </w:r>
    </w:p>
    <w:p w:rsidR="00BD45C9" w:rsidRDefault="00BD45C9">
      <w:pPr>
        <w:spacing w:line="257" w:lineRule="exact"/>
        <w:rPr>
          <w:sz w:val="20"/>
          <w:szCs w:val="20"/>
        </w:rPr>
      </w:pPr>
    </w:p>
    <w:p w:rsidR="00BD45C9" w:rsidRDefault="006E5B19">
      <w:pPr>
        <w:spacing w:line="254" w:lineRule="auto"/>
        <w:jc w:val="both"/>
        <w:rPr>
          <w:sz w:val="20"/>
          <w:szCs w:val="20"/>
        </w:rPr>
      </w:pPr>
      <w:r>
        <w:rPr>
          <w:rFonts w:ascii="Calibri" w:eastAsia="Calibri" w:hAnsi="Calibri" w:cs="Calibri"/>
          <w:sz w:val="28"/>
          <w:szCs w:val="28"/>
        </w:rPr>
        <w:t xml:space="preserve">Are you posting this year or early next year? I would love to know where you are heading for 2019/2020 so I can support your child, if your family are moving into another locality or school. You can contact me via email </w:t>
      </w:r>
      <w:r>
        <w:rPr>
          <w:rFonts w:ascii="Calibri" w:eastAsia="Calibri" w:hAnsi="Calibri" w:cs="Calibri"/>
          <w:color w:val="800080"/>
          <w:sz w:val="28"/>
          <w:szCs w:val="28"/>
          <w:u w:val="single"/>
        </w:rPr>
        <w:t>kristy.retzlaff@ed.act.edu.au</w:t>
      </w:r>
      <w:r>
        <w:rPr>
          <w:rFonts w:ascii="Calibri" w:eastAsia="Calibri" w:hAnsi="Calibri" w:cs="Calibri"/>
          <w:sz w:val="28"/>
          <w:szCs w:val="28"/>
        </w:rPr>
        <w:t xml:space="preserve"> or 614</w:t>
      </w:r>
      <w:r>
        <w:rPr>
          <w:rFonts w:ascii="Calibri" w:eastAsia="Calibri" w:hAnsi="Calibri" w:cs="Calibri"/>
          <w:sz w:val="28"/>
          <w:szCs w:val="28"/>
        </w:rPr>
        <w:t>2 1440.</w: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25" w:lineRule="exact"/>
        <w:rPr>
          <w:sz w:val="20"/>
          <w:szCs w:val="20"/>
        </w:rPr>
      </w:pPr>
    </w:p>
    <w:p w:rsidR="00BD45C9" w:rsidRDefault="006E5B19">
      <w:pPr>
        <w:rPr>
          <w:sz w:val="20"/>
          <w:szCs w:val="20"/>
        </w:rPr>
      </w:pPr>
      <w:r>
        <w:rPr>
          <w:rFonts w:ascii="Calibri" w:eastAsia="Calibri" w:hAnsi="Calibri" w:cs="Calibri"/>
          <w:sz w:val="28"/>
          <w:szCs w:val="28"/>
        </w:rPr>
        <w:t>Thank you,</w:t>
      </w:r>
    </w:p>
    <w:p w:rsidR="00BD45C9" w:rsidRDefault="00BD45C9">
      <w:pPr>
        <w:spacing w:line="253" w:lineRule="exact"/>
        <w:rPr>
          <w:sz w:val="20"/>
          <w:szCs w:val="20"/>
        </w:rPr>
      </w:pPr>
    </w:p>
    <w:p w:rsidR="00BD45C9" w:rsidRDefault="006E5B19">
      <w:pPr>
        <w:rPr>
          <w:sz w:val="20"/>
          <w:szCs w:val="20"/>
        </w:rPr>
      </w:pPr>
      <w:r>
        <w:rPr>
          <w:rFonts w:ascii="Calibri" w:eastAsia="Calibri" w:hAnsi="Calibri" w:cs="Calibri"/>
          <w:sz w:val="28"/>
          <w:szCs w:val="28"/>
        </w:rPr>
        <w:t>Kristy Retzlaff</w:t>
      </w:r>
    </w:p>
    <w:p w:rsidR="00BD45C9" w:rsidRDefault="00BD45C9">
      <w:pPr>
        <w:spacing w:line="49" w:lineRule="exact"/>
        <w:rPr>
          <w:sz w:val="20"/>
          <w:szCs w:val="20"/>
        </w:rPr>
      </w:pPr>
    </w:p>
    <w:p w:rsidR="00BD45C9" w:rsidRDefault="006E5B19">
      <w:pPr>
        <w:rPr>
          <w:sz w:val="20"/>
          <w:szCs w:val="20"/>
        </w:rPr>
      </w:pPr>
      <w:r>
        <w:rPr>
          <w:rFonts w:ascii="Calibri" w:eastAsia="Calibri" w:hAnsi="Calibri" w:cs="Calibri"/>
          <w:sz w:val="28"/>
          <w:szCs w:val="28"/>
        </w:rPr>
        <w:t>Defence School Mentor</w:t>
      </w:r>
    </w:p>
    <w:p w:rsidR="00BD45C9" w:rsidRDefault="00BD45C9">
      <w:pPr>
        <w:sectPr w:rsidR="00BD45C9">
          <w:pgSz w:w="12240" w:h="15840"/>
          <w:pgMar w:top="744" w:right="480" w:bottom="1440" w:left="520" w:header="0" w:footer="0" w:gutter="0"/>
          <w:cols w:space="720" w:equalWidth="0">
            <w:col w:w="11240"/>
          </w:cols>
        </w:sectPr>
      </w:pPr>
    </w:p>
    <w:p w:rsidR="00BD45C9" w:rsidRDefault="006E5B19">
      <w:pPr>
        <w:ind w:left="2020"/>
        <w:rPr>
          <w:sz w:val="20"/>
          <w:szCs w:val="20"/>
        </w:rPr>
      </w:pPr>
      <w:r>
        <w:rPr>
          <w:rFonts w:ascii="Georgia" w:eastAsia="Georgia" w:hAnsi="Georgia" w:cs="Georgia"/>
          <w:color w:val="5CB8B8"/>
          <w:sz w:val="47"/>
          <w:szCs w:val="47"/>
        </w:rPr>
        <w:lastRenderedPageBreak/>
        <w:t>COMMUNITY CONNECTIONS</w:t>
      </w:r>
    </w:p>
    <w:p w:rsidR="00BD45C9" w:rsidRDefault="006E5B19">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-227965</wp:posOffset>
            </wp:positionH>
            <wp:positionV relativeFrom="paragraph">
              <wp:posOffset>-201930</wp:posOffset>
            </wp:positionV>
            <wp:extent cx="6396990" cy="92811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blip>
                    <a:srcRect/>
                    <a:stretch>
                      <a:fillRect/>
                    </a:stretch>
                  </pic:blipFill>
                  <pic:spPr bwMode="auto">
                    <a:xfrm>
                      <a:off x="0" y="0"/>
                      <a:ext cx="6396990" cy="9281160"/>
                    </a:xfrm>
                    <a:prstGeom prst="rect">
                      <a:avLst/>
                    </a:prstGeom>
                    <a:noFill/>
                  </pic:spPr>
                </pic:pic>
              </a:graphicData>
            </a:graphic>
          </wp:anchor>
        </w:drawing>
      </w:r>
    </w:p>
    <w:p w:rsidR="00BD45C9" w:rsidRDefault="00BD45C9">
      <w:pPr>
        <w:sectPr w:rsidR="00BD45C9">
          <w:pgSz w:w="12240" w:h="15840"/>
          <w:pgMar w:top="865" w:right="1440" w:bottom="1440" w:left="1440" w:header="0" w:footer="0" w:gutter="0"/>
          <w:cols w:space="720" w:equalWidth="0">
            <w:col w:w="9360"/>
          </w:cols>
        </w:sectPr>
      </w:pPr>
    </w:p>
    <w:p w:rsidR="00BD45C9" w:rsidRDefault="006E5B19">
      <w:pPr>
        <w:spacing w:line="20" w:lineRule="exact"/>
        <w:jc w:val="center"/>
        <w:rPr>
          <w:sz w:val="20"/>
          <w:szCs w:val="20"/>
        </w:rPr>
      </w:pPr>
      <w:r>
        <w:rPr>
          <w:noProof/>
          <w:sz w:val="20"/>
          <w:szCs w:val="20"/>
        </w:rPr>
        <w:lastRenderedPageBreak/>
        <w:drawing>
          <wp:anchor distT="0" distB="0" distL="114300" distR="114300" simplePos="0" relativeHeight="251667968" behindDoc="1" locked="0" layoutInCell="0" allowOverlap="1">
            <wp:simplePos x="0" y="0"/>
            <wp:positionH relativeFrom="page">
              <wp:posOffset>334645</wp:posOffset>
            </wp:positionH>
            <wp:positionV relativeFrom="page">
              <wp:posOffset>914400</wp:posOffset>
            </wp:positionV>
            <wp:extent cx="6201410" cy="89350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clrChange>
                        <a:clrFrom>
                          <a:srgbClr val="FFFFFF"/>
                        </a:clrFrom>
                        <a:clrTo>
                          <a:srgbClr val="FFFFFF">
                            <a:alpha val="0"/>
                          </a:srgbClr>
                        </a:clrTo>
                      </a:clrChange>
                      <a:extLst/>
                    </a:blip>
                    <a:srcRect/>
                    <a:stretch>
                      <a:fillRect/>
                    </a:stretch>
                  </pic:blipFill>
                  <pic:spPr bwMode="auto">
                    <a:xfrm>
                      <a:off x="0" y="0"/>
                      <a:ext cx="6201410" cy="8935085"/>
                    </a:xfrm>
                    <a:prstGeom prst="rect">
                      <a:avLst/>
                    </a:prstGeom>
                    <a:noFill/>
                  </pic:spPr>
                </pic:pic>
              </a:graphicData>
            </a:graphic>
          </wp:anchor>
        </w:drawing>
      </w:r>
    </w:p>
    <w:p w:rsidR="00BD45C9" w:rsidRDefault="00BD45C9">
      <w:pPr>
        <w:sectPr w:rsidR="00BD45C9">
          <w:pgSz w:w="12240" w:h="15840"/>
          <w:pgMar w:top="1440" w:right="1440" w:bottom="875" w:left="1440" w:header="0" w:footer="0" w:gutter="0"/>
          <w:cols w:space="0"/>
        </w:sectPr>
      </w:pPr>
    </w:p>
    <w:p w:rsidR="00BD45C9" w:rsidRDefault="006E5B19">
      <w:pPr>
        <w:spacing w:line="200" w:lineRule="exact"/>
        <w:rPr>
          <w:sz w:val="20"/>
          <w:szCs w:val="20"/>
        </w:rPr>
      </w:pPr>
      <w:r>
        <w:rPr>
          <w:noProof/>
          <w:sz w:val="20"/>
          <w:szCs w:val="20"/>
        </w:rPr>
        <w:lastRenderedPageBreak/>
        <w:drawing>
          <wp:anchor distT="0" distB="0" distL="114300" distR="114300" simplePos="0" relativeHeight="251668992" behindDoc="1" locked="0" layoutInCell="0" allowOverlap="1">
            <wp:simplePos x="0" y="0"/>
            <wp:positionH relativeFrom="page">
              <wp:posOffset>293370</wp:posOffset>
            </wp:positionH>
            <wp:positionV relativeFrom="page">
              <wp:posOffset>1362710</wp:posOffset>
            </wp:positionV>
            <wp:extent cx="6995160" cy="69951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6995160" cy="699516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70016" behindDoc="1" locked="0" layoutInCell="0" allowOverlap="1">
                <wp:simplePos x="0" y="0"/>
                <wp:positionH relativeFrom="page">
                  <wp:posOffset>914400</wp:posOffset>
                </wp:positionH>
                <wp:positionV relativeFrom="page">
                  <wp:posOffset>9182100</wp:posOffset>
                </wp:positionV>
                <wp:extent cx="6001385" cy="46355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1385" cy="463550"/>
                        </a:xfrm>
                        <a:prstGeom prst="rect">
                          <a:avLst/>
                        </a:prstGeom>
                        <a:solidFill>
                          <a:srgbClr val="0070C0"/>
                        </a:solidFill>
                      </wps:spPr>
                      <wps:bodyPr/>
                    </wps:wsp>
                  </a:graphicData>
                </a:graphic>
              </wp:anchor>
            </w:drawing>
          </mc:Choice>
          <mc:Fallback>
            <w:pict>
              <v:rect w14:anchorId="5016E597" id="Shape 26" o:spid="_x0000_s1026" style="position:absolute;margin-left:1in;margin-top:723pt;width:472.55pt;height:36.5pt;z-index:-251646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" o:allowincell="f" fillcolor="#0070c0" stroked="f">
                <w10:wrap anchorx="page" anchory="page"/>
              </v:rect>
            </w:pict>
          </mc:Fallback>
        </mc:AlternateContent>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92" w:lineRule="exact"/>
        <w:rPr>
          <w:sz w:val="20"/>
          <w:szCs w:val="20"/>
        </w:rPr>
      </w:pPr>
    </w:p>
    <w:p w:rsidR="00BD45C9" w:rsidRDefault="006E5B19">
      <w:pPr>
        <w:ind w:left="60"/>
        <w:rPr>
          <w:sz w:val="20"/>
          <w:szCs w:val="20"/>
        </w:rPr>
      </w:pPr>
      <w:r>
        <w:rPr>
          <w:rFonts w:ascii="Calibri" w:eastAsia="Calibri" w:hAnsi="Calibri" w:cs="Calibri"/>
          <w:color w:val="0070C0"/>
          <w:sz w:val="39"/>
          <w:szCs w:val="39"/>
        </w:rPr>
        <w:t>Together We</w:t>
      </w:r>
      <w:r>
        <w:rPr>
          <w:rFonts w:ascii="Calibri" w:eastAsia="Calibri" w:hAnsi="Calibri" w:cs="Calibri"/>
          <w:color w:val="FFFFFF"/>
          <w:sz w:val="39"/>
          <w:szCs w:val="39"/>
        </w:rPr>
        <w:t>Together We Learn From Each Other</w:t>
      </w:r>
    </w:p>
    <w:p w:rsidR="00BD45C9" w:rsidRDefault="00BD45C9">
      <w:pPr>
        <w:sectPr w:rsidR="00BD45C9">
          <w:pgSz w:w="12240" w:h="15840"/>
          <w:pgMar w:top="1440" w:right="1440" w:bottom="267" w:left="1440" w:header="0" w:footer="0" w:gutter="0"/>
          <w:cols w:space="720" w:equalWidth="0">
            <w:col w:w="9360"/>
          </w:cols>
        </w:sectPr>
      </w:pPr>
    </w:p>
    <w:p w:rsidR="00BD45C9" w:rsidRDefault="006E5B19">
      <w:pPr>
        <w:spacing w:line="200" w:lineRule="exact"/>
        <w:rPr>
          <w:sz w:val="20"/>
          <w:szCs w:val="20"/>
        </w:rPr>
      </w:pPr>
      <w:r>
        <w:rPr>
          <w:noProof/>
          <w:sz w:val="20"/>
          <w:szCs w:val="20"/>
        </w:rPr>
        <w:lastRenderedPageBreak/>
        <w:drawing>
          <wp:anchor distT="0" distB="0" distL="114300" distR="114300" simplePos="0" relativeHeight="251671040" behindDoc="1" locked="0" layoutInCell="0" allowOverlap="1">
            <wp:simplePos x="0" y="0"/>
            <wp:positionH relativeFrom="page">
              <wp:posOffset>600075</wp:posOffset>
            </wp:positionH>
            <wp:positionV relativeFrom="page">
              <wp:posOffset>296545</wp:posOffset>
            </wp:positionV>
            <wp:extent cx="6257925" cy="94145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6257925" cy="9414510"/>
                    </a:xfrm>
                    <a:prstGeom prst="rect">
                      <a:avLst/>
                    </a:prstGeom>
                    <a:noFill/>
                  </pic:spPr>
                </pic:pic>
              </a:graphicData>
            </a:graphic>
          </wp:anchor>
        </w:drawing>
      </w: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200" w:lineRule="exact"/>
        <w:rPr>
          <w:sz w:val="20"/>
          <w:szCs w:val="20"/>
        </w:rPr>
      </w:pPr>
    </w:p>
    <w:p w:rsidR="00BD45C9" w:rsidRDefault="00BD45C9">
      <w:pPr>
        <w:spacing w:line="393" w:lineRule="exact"/>
        <w:rPr>
          <w:sz w:val="20"/>
          <w:szCs w:val="20"/>
        </w:rPr>
      </w:pPr>
    </w:p>
    <w:p w:rsidR="00BD45C9" w:rsidRDefault="006E5B19">
      <w:pPr>
        <w:rPr>
          <w:sz w:val="20"/>
          <w:szCs w:val="20"/>
        </w:rPr>
      </w:pPr>
      <w:r>
        <w:rPr>
          <w:rFonts w:ascii="Calibri" w:eastAsia="Calibri" w:hAnsi="Calibri" w:cs="Calibri"/>
          <w:color w:val="0070C0"/>
          <w:sz w:val="39"/>
          <w:szCs w:val="39"/>
        </w:rPr>
        <w:t>Together We</w:t>
      </w:r>
      <w:r>
        <w:rPr>
          <w:rFonts w:ascii="Calibri" w:eastAsia="Calibri" w:hAnsi="Calibri" w:cs="Calibri"/>
          <w:color w:val="FFFFFF"/>
          <w:sz w:val="39"/>
          <w:szCs w:val="39"/>
        </w:rPr>
        <w:t>Together We Learn From Each Other</w:t>
      </w:r>
    </w:p>
    <w:sectPr w:rsidR="00BD45C9">
      <w:pgSz w:w="12240" w:h="15840"/>
      <w:pgMar w:top="1440" w:right="1440" w:bottom="166" w:left="1220" w:header="0" w:footer="0" w:gutter="0"/>
      <w:cols w:space="720" w:equalWidth="0">
        <w:col w:w="95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8BE"/>
    <w:multiLevelType w:val="hybridMultilevel"/>
    <w:tmpl w:val="1E02AA8C"/>
    <w:lvl w:ilvl="0" w:tplc="4F781184">
      <w:start w:val="1"/>
      <w:numFmt w:val="bullet"/>
      <w:lvlText w:val="•"/>
      <w:lvlJc w:val="left"/>
    </w:lvl>
    <w:lvl w:ilvl="1" w:tplc="45729E6A">
      <w:numFmt w:val="decimal"/>
      <w:lvlText w:val=""/>
      <w:lvlJc w:val="left"/>
    </w:lvl>
    <w:lvl w:ilvl="2" w:tplc="B5B44EB2">
      <w:numFmt w:val="decimal"/>
      <w:lvlText w:val=""/>
      <w:lvlJc w:val="left"/>
    </w:lvl>
    <w:lvl w:ilvl="3" w:tplc="61045BA2">
      <w:numFmt w:val="decimal"/>
      <w:lvlText w:val=""/>
      <w:lvlJc w:val="left"/>
    </w:lvl>
    <w:lvl w:ilvl="4" w:tplc="D920480C">
      <w:numFmt w:val="decimal"/>
      <w:lvlText w:val=""/>
      <w:lvlJc w:val="left"/>
    </w:lvl>
    <w:lvl w:ilvl="5" w:tplc="71F2EC18">
      <w:numFmt w:val="decimal"/>
      <w:lvlText w:val=""/>
      <w:lvlJc w:val="left"/>
    </w:lvl>
    <w:lvl w:ilvl="6" w:tplc="FC7E2A60">
      <w:numFmt w:val="decimal"/>
      <w:lvlText w:val=""/>
      <w:lvlJc w:val="left"/>
    </w:lvl>
    <w:lvl w:ilvl="7" w:tplc="2FCCEC0E">
      <w:numFmt w:val="decimal"/>
      <w:lvlText w:val=""/>
      <w:lvlJc w:val="left"/>
    </w:lvl>
    <w:lvl w:ilvl="8" w:tplc="99503EAA">
      <w:numFmt w:val="decimal"/>
      <w:lvlText w:val=""/>
      <w:lvlJc w:val="left"/>
    </w:lvl>
  </w:abstractNum>
  <w:abstractNum w:abstractNumId="1" w15:restartNumberingAfterBreak="0">
    <w:nsid w:val="00006784"/>
    <w:multiLevelType w:val="hybridMultilevel"/>
    <w:tmpl w:val="8D5C71DE"/>
    <w:lvl w:ilvl="0" w:tplc="C5248668">
      <w:start w:val="1"/>
      <w:numFmt w:val="bullet"/>
      <w:lvlText w:val="•"/>
      <w:lvlJc w:val="left"/>
    </w:lvl>
    <w:lvl w:ilvl="1" w:tplc="CD4216D2">
      <w:numFmt w:val="decimal"/>
      <w:lvlText w:val=""/>
      <w:lvlJc w:val="left"/>
    </w:lvl>
    <w:lvl w:ilvl="2" w:tplc="F56E3A22">
      <w:numFmt w:val="decimal"/>
      <w:lvlText w:val=""/>
      <w:lvlJc w:val="left"/>
    </w:lvl>
    <w:lvl w:ilvl="3" w:tplc="B64E4D3A">
      <w:numFmt w:val="decimal"/>
      <w:lvlText w:val=""/>
      <w:lvlJc w:val="left"/>
    </w:lvl>
    <w:lvl w:ilvl="4" w:tplc="0784C2EC">
      <w:numFmt w:val="decimal"/>
      <w:lvlText w:val=""/>
      <w:lvlJc w:val="left"/>
    </w:lvl>
    <w:lvl w:ilvl="5" w:tplc="7CF895A8">
      <w:numFmt w:val="decimal"/>
      <w:lvlText w:val=""/>
      <w:lvlJc w:val="left"/>
    </w:lvl>
    <w:lvl w:ilvl="6" w:tplc="EF481DB2">
      <w:numFmt w:val="decimal"/>
      <w:lvlText w:val=""/>
      <w:lvlJc w:val="left"/>
    </w:lvl>
    <w:lvl w:ilvl="7" w:tplc="9E968E5C">
      <w:numFmt w:val="decimal"/>
      <w:lvlText w:val=""/>
      <w:lvlJc w:val="left"/>
    </w:lvl>
    <w:lvl w:ilvl="8" w:tplc="D45A4222">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5C9"/>
    <w:rsid w:val="006E5B19"/>
    <w:rsid w:val="00BD4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13314-4756-4F85-B05B-001D6FD8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3074</Words>
  <Characters>17525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Brown, Kirsty (PLMP)</cp:lastModifiedBy>
  <cp:revision>2</cp:revision>
  <dcterms:created xsi:type="dcterms:W3CDTF">2019-09-13T04:22:00Z</dcterms:created>
  <dcterms:modified xsi:type="dcterms:W3CDTF">2019-09-13T04:22:00Z</dcterms:modified>
</cp:coreProperties>
</file>