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0F" w:rsidRDefault="0079260F" w:rsidP="00B45D23">
      <w:pPr>
        <w:jc w:val="center"/>
        <w:rPr>
          <w:b/>
          <w:sz w:val="28"/>
          <w:szCs w:val="28"/>
          <w:u w:val="single"/>
        </w:rPr>
      </w:pPr>
      <w:r>
        <w:rPr>
          <w:rFonts w:ascii="Times New Roman" w:hAnsi="Times New Roman" w:cs="Times New Roman"/>
          <w:noProof/>
          <w:sz w:val="24"/>
          <w:szCs w:val="24"/>
          <w:lang w:eastAsia="en-AU"/>
        </w:rPr>
        <w:drawing>
          <wp:anchor distT="0" distB="0" distL="114300" distR="114300" simplePos="0" relativeHeight="251658240" behindDoc="0" locked="0" layoutInCell="1" allowOverlap="1" wp14:anchorId="0DB49EEC" wp14:editId="6541836C">
            <wp:simplePos x="0" y="0"/>
            <wp:positionH relativeFrom="column">
              <wp:posOffset>-412750</wp:posOffset>
            </wp:positionH>
            <wp:positionV relativeFrom="paragraph">
              <wp:posOffset>-445135</wp:posOffset>
            </wp:positionV>
            <wp:extent cx="1206500" cy="1122680"/>
            <wp:effectExtent l="0" t="0" r="0" b="1270"/>
            <wp:wrapTight wrapText="bothSides">
              <wp:wrapPolygon edited="0">
                <wp:start x="0" y="0"/>
                <wp:lineTo x="0" y="21258"/>
                <wp:lineTo x="21145" y="21258"/>
                <wp:lineTo x="21145" y="0"/>
                <wp:lineTo x="0" y="0"/>
              </wp:wrapPolygon>
            </wp:wrapTight>
            <wp:docPr id="1" name="Picture 1" descr="Palmerts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ertson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1122680"/>
                    </a:xfrm>
                    <a:prstGeom prst="rect">
                      <a:avLst/>
                    </a:prstGeom>
                    <a:noFill/>
                  </pic:spPr>
                </pic:pic>
              </a:graphicData>
            </a:graphic>
            <wp14:sizeRelH relativeFrom="page">
              <wp14:pctWidth>0</wp14:pctWidth>
            </wp14:sizeRelH>
            <wp14:sizeRelV relativeFrom="page">
              <wp14:pctHeight>0</wp14:pctHeight>
            </wp14:sizeRelV>
          </wp:anchor>
        </w:drawing>
      </w:r>
      <w:r w:rsidR="0073518E" w:rsidRPr="00B45D23">
        <w:rPr>
          <w:b/>
          <w:sz w:val="28"/>
          <w:szCs w:val="28"/>
          <w:u w:val="single"/>
        </w:rPr>
        <w:t xml:space="preserve"> </w:t>
      </w:r>
    </w:p>
    <w:p w:rsidR="0079260F" w:rsidRDefault="0079260F" w:rsidP="00B45D23">
      <w:pPr>
        <w:jc w:val="center"/>
        <w:rPr>
          <w:b/>
          <w:sz w:val="28"/>
          <w:szCs w:val="28"/>
          <w:u w:val="single"/>
        </w:rPr>
      </w:pPr>
    </w:p>
    <w:p w:rsidR="00034E76" w:rsidRDefault="00034E76" w:rsidP="0079260F">
      <w:pPr>
        <w:jc w:val="center"/>
        <w:rPr>
          <w:b/>
          <w:sz w:val="40"/>
          <w:szCs w:val="40"/>
        </w:rPr>
      </w:pPr>
    </w:p>
    <w:p w:rsidR="00034E76" w:rsidRDefault="00034E76" w:rsidP="0079260F">
      <w:pPr>
        <w:jc w:val="center"/>
        <w:rPr>
          <w:b/>
          <w:sz w:val="40"/>
          <w:szCs w:val="40"/>
        </w:rPr>
      </w:pPr>
      <w:r w:rsidRPr="00034E76">
        <w:rPr>
          <w:rFonts w:ascii="Arial Rounded MT Bold" w:hAnsi="Arial Rounded MT Bold"/>
          <w:b/>
          <w:noProof/>
          <w:sz w:val="40"/>
          <w:szCs w:val="40"/>
          <w:lang w:eastAsia="en-AU"/>
        </w:rPr>
        <mc:AlternateContent>
          <mc:Choice Requires="wps">
            <w:drawing>
              <wp:anchor distT="0" distB="0" distL="114300" distR="114300" simplePos="0" relativeHeight="251660288" behindDoc="0" locked="0" layoutInCell="1" allowOverlap="1" wp14:anchorId="0F3F72F1" wp14:editId="102953E8">
                <wp:simplePos x="0" y="0"/>
                <wp:positionH relativeFrom="column">
                  <wp:posOffset>711200</wp:posOffset>
                </wp:positionH>
                <wp:positionV relativeFrom="paragraph">
                  <wp:posOffset>166370</wp:posOffset>
                </wp:positionV>
                <wp:extent cx="43053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3985"/>
                        </a:xfrm>
                        <a:prstGeom prst="rect">
                          <a:avLst/>
                        </a:prstGeom>
                        <a:solidFill>
                          <a:schemeClr val="bg1"/>
                        </a:solidFill>
                        <a:ln>
                          <a:solidFill>
                            <a:schemeClr val="accent5">
                              <a:lumMod val="75000"/>
                            </a:schemeClr>
                          </a:solidFill>
                          <a:headEnd/>
                          <a:tailEnd/>
                        </a:ln>
                        <a:effectLst>
                          <a:softEdge rad="12700"/>
                        </a:effectLst>
                      </wps:spPr>
                      <wps:style>
                        <a:lnRef idx="2">
                          <a:schemeClr val="accent5"/>
                        </a:lnRef>
                        <a:fillRef idx="1">
                          <a:schemeClr val="lt1"/>
                        </a:fillRef>
                        <a:effectRef idx="0">
                          <a:schemeClr val="accent5"/>
                        </a:effectRef>
                        <a:fontRef idx="minor">
                          <a:schemeClr val="dk1"/>
                        </a:fontRef>
                      </wps:style>
                      <wps:txbx>
                        <w:txbxContent>
                          <w:p w:rsidR="00034E76" w:rsidRDefault="00034E76" w:rsidP="00034E76">
                            <w:pPr>
                              <w:jc w:val="center"/>
                              <w:rPr>
                                <w:b/>
                                <w:sz w:val="40"/>
                                <w:szCs w:val="40"/>
                              </w:rPr>
                            </w:pPr>
                          </w:p>
                          <w:p w:rsidR="00034E76" w:rsidRPr="00034E76" w:rsidRDefault="00034E76" w:rsidP="00034E76">
                            <w:pPr>
                              <w:pStyle w:val="Subtitle"/>
                              <w:jc w:val="center"/>
                              <w:rPr>
                                <w:rStyle w:val="SubtleEmphasis"/>
                                <w:sz w:val="44"/>
                                <w:szCs w:val="44"/>
                              </w:rPr>
                            </w:pPr>
                            <w:r w:rsidRPr="00034E76">
                              <w:rPr>
                                <w:rStyle w:val="SubtleEmphasis"/>
                                <w:sz w:val="44"/>
                                <w:szCs w:val="44"/>
                              </w:rPr>
                              <w:t>Palmerston District Primary School P-6 Curriculum Delivery Plan</w:t>
                            </w:r>
                            <w:r>
                              <w:rPr>
                                <w:rStyle w:val="SubtleEmphasis"/>
                                <w:sz w:val="44"/>
                                <w:szCs w:val="44"/>
                              </w:rPr>
                              <w:t xml:space="preserve"> 2017</w:t>
                            </w:r>
                          </w:p>
                          <w:p w:rsidR="00034E76" w:rsidRDefault="00034E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13.1pt;width:33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" fillcolor="white [3212]" strokecolor="#31849b [2408]" strokeweight="2pt">
                <v:textbox style="mso-fit-shape-to-text:t">
                  <w:txbxContent>
                    <w:p w:rsidR="00034E76" w:rsidRDefault="00034E76" w:rsidP="00034E76">
                      <w:pPr>
                        <w:jc w:val="center"/>
                        <w:rPr>
                          <w:b/>
                          <w:sz w:val="40"/>
                          <w:szCs w:val="40"/>
                        </w:rPr>
                      </w:pPr>
                    </w:p>
                    <w:p w:rsidR="00034E76" w:rsidRPr="00034E76" w:rsidRDefault="00034E76" w:rsidP="00034E76">
                      <w:pPr>
                        <w:pStyle w:val="Subtitle"/>
                        <w:jc w:val="center"/>
                        <w:rPr>
                          <w:rStyle w:val="SubtleEmphasis"/>
                          <w:sz w:val="44"/>
                          <w:szCs w:val="44"/>
                        </w:rPr>
                      </w:pPr>
                      <w:r w:rsidRPr="00034E76">
                        <w:rPr>
                          <w:rStyle w:val="SubtleEmphasis"/>
                          <w:sz w:val="44"/>
                          <w:szCs w:val="44"/>
                        </w:rPr>
                        <w:t>Palmerston District Primary School P-6 Curriculum Delivery Plan</w:t>
                      </w:r>
                      <w:r>
                        <w:rPr>
                          <w:rStyle w:val="SubtleEmphasis"/>
                          <w:sz w:val="44"/>
                          <w:szCs w:val="44"/>
                        </w:rPr>
                        <w:t xml:space="preserve"> 2017</w:t>
                      </w:r>
                    </w:p>
                    <w:p w:rsidR="00034E76" w:rsidRDefault="00034E76"/>
                  </w:txbxContent>
                </v:textbox>
              </v:shape>
            </w:pict>
          </mc:Fallback>
        </mc:AlternateContent>
      </w:r>
    </w:p>
    <w:p w:rsidR="0079260F" w:rsidRDefault="0079260F" w:rsidP="00B45D23">
      <w:pPr>
        <w:jc w:val="center"/>
        <w:rPr>
          <w:b/>
          <w:sz w:val="28"/>
          <w:szCs w:val="28"/>
          <w:u w:val="single"/>
        </w:rPr>
      </w:pPr>
    </w:p>
    <w:p w:rsidR="00034E76" w:rsidRDefault="00034E76" w:rsidP="00B45D23">
      <w:pPr>
        <w:jc w:val="center"/>
        <w:rPr>
          <w:b/>
          <w:sz w:val="28"/>
          <w:szCs w:val="28"/>
        </w:rPr>
      </w:pPr>
    </w:p>
    <w:p w:rsidR="00034E76" w:rsidRDefault="00034E76" w:rsidP="00B45D23">
      <w:pPr>
        <w:jc w:val="center"/>
        <w:rPr>
          <w:b/>
          <w:sz w:val="28"/>
          <w:szCs w:val="28"/>
        </w:rPr>
      </w:pPr>
    </w:p>
    <w:p w:rsidR="00034E76" w:rsidRDefault="00034E76" w:rsidP="00B45D23">
      <w:pPr>
        <w:jc w:val="center"/>
        <w:rPr>
          <w:b/>
          <w:sz w:val="28"/>
          <w:szCs w:val="28"/>
        </w:rPr>
      </w:pPr>
    </w:p>
    <w:p w:rsidR="00034E76" w:rsidRDefault="00034E76" w:rsidP="00B45D23">
      <w:pPr>
        <w:jc w:val="center"/>
        <w:rPr>
          <w:b/>
          <w:sz w:val="28"/>
          <w:szCs w:val="28"/>
        </w:rPr>
      </w:pPr>
    </w:p>
    <w:p w:rsidR="00034E76" w:rsidRDefault="00034E76" w:rsidP="00B45D23">
      <w:pPr>
        <w:jc w:val="center"/>
        <w:rPr>
          <w:b/>
          <w:sz w:val="28"/>
          <w:szCs w:val="28"/>
        </w:rPr>
      </w:pPr>
    </w:p>
    <w:p w:rsidR="00034E76" w:rsidRDefault="00034E76" w:rsidP="00B45D23">
      <w:pPr>
        <w:jc w:val="center"/>
        <w:rPr>
          <w:b/>
          <w:sz w:val="28"/>
          <w:szCs w:val="28"/>
        </w:rPr>
      </w:pPr>
    </w:p>
    <w:p w:rsidR="0079260F" w:rsidRPr="00034E76" w:rsidRDefault="00034E76" w:rsidP="00034E76">
      <w:pPr>
        <w:jc w:val="center"/>
        <w:rPr>
          <w:b/>
          <w:sz w:val="36"/>
          <w:szCs w:val="36"/>
        </w:rPr>
      </w:pPr>
      <w:r w:rsidRPr="00034E76">
        <w:rPr>
          <w:b/>
          <w:sz w:val="36"/>
          <w:szCs w:val="36"/>
        </w:rPr>
        <w:t>VISION</w:t>
      </w:r>
    </w:p>
    <w:p w:rsidR="0079260F" w:rsidRPr="00034E76" w:rsidRDefault="0079260F" w:rsidP="00B45D23">
      <w:pPr>
        <w:jc w:val="center"/>
        <w:rPr>
          <w:i/>
          <w:sz w:val="32"/>
          <w:szCs w:val="32"/>
        </w:rPr>
      </w:pPr>
      <w:r w:rsidRPr="00034E76">
        <w:rPr>
          <w:i/>
          <w:sz w:val="32"/>
          <w:szCs w:val="32"/>
        </w:rPr>
        <w:t>Engage</w:t>
      </w:r>
    </w:p>
    <w:p w:rsidR="0079260F" w:rsidRPr="00034E76" w:rsidRDefault="0079260F" w:rsidP="00B45D23">
      <w:pPr>
        <w:jc w:val="center"/>
        <w:rPr>
          <w:i/>
          <w:sz w:val="32"/>
          <w:szCs w:val="32"/>
        </w:rPr>
      </w:pPr>
      <w:r w:rsidRPr="00034E76">
        <w:rPr>
          <w:i/>
          <w:sz w:val="32"/>
          <w:szCs w:val="32"/>
        </w:rPr>
        <w:t xml:space="preserve">Empower </w:t>
      </w:r>
    </w:p>
    <w:p w:rsidR="0079260F" w:rsidRPr="00034E76" w:rsidRDefault="0079260F" w:rsidP="00B45D23">
      <w:pPr>
        <w:jc w:val="center"/>
        <w:rPr>
          <w:i/>
          <w:sz w:val="32"/>
          <w:szCs w:val="32"/>
        </w:rPr>
      </w:pPr>
      <w:r w:rsidRPr="00034E76">
        <w:rPr>
          <w:i/>
          <w:sz w:val="32"/>
          <w:szCs w:val="32"/>
        </w:rPr>
        <w:t>Achieve</w:t>
      </w:r>
    </w:p>
    <w:p w:rsidR="00034E76" w:rsidRPr="00034E76" w:rsidRDefault="00034E76" w:rsidP="00B45D23">
      <w:pPr>
        <w:jc w:val="center"/>
        <w:rPr>
          <w:i/>
          <w:sz w:val="32"/>
          <w:szCs w:val="32"/>
        </w:rPr>
      </w:pPr>
    </w:p>
    <w:p w:rsidR="00034E76" w:rsidRDefault="00034E76" w:rsidP="00034E76">
      <w:pPr>
        <w:rPr>
          <w:b/>
          <w:sz w:val="32"/>
          <w:szCs w:val="32"/>
        </w:rPr>
      </w:pPr>
    </w:p>
    <w:p w:rsidR="0079260F" w:rsidRPr="00034E76" w:rsidRDefault="00034E76" w:rsidP="0079260F">
      <w:pPr>
        <w:jc w:val="center"/>
        <w:rPr>
          <w:b/>
          <w:sz w:val="36"/>
          <w:szCs w:val="36"/>
        </w:rPr>
      </w:pPr>
      <w:r w:rsidRPr="00034E76">
        <w:rPr>
          <w:b/>
          <w:sz w:val="36"/>
          <w:szCs w:val="36"/>
        </w:rPr>
        <w:t>MOTTO</w:t>
      </w:r>
    </w:p>
    <w:p w:rsidR="0079260F" w:rsidRPr="00034E76" w:rsidRDefault="0079260F" w:rsidP="0079260F">
      <w:pPr>
        <w:jc w:val="center"/>
        <w:rPr>
          <w:i/>
          <w:sz w:val="32"/>
          <w:szCs w:val="32"/>
        </w:rPr>
      </w:pPr>
      <w:r w:rsidRPr="00034E76">
        <w:rPr>
          <w:i/>
          <w:sz w:val="32"/>
          <w:szCs w:val="32"/>
        </w:rPr>
        <w:t>Together we Learn from each other</w:t>
      </w:r>
    </w:p>
    <w:p w:rsidR="0079260F" w:rsidRPr="00034E76" w:rsidRDefault="0079260F" w:rsidP="0079260F">
      <w:pPr>
        <w:jc w:val="center"/>
        <w:rPr>
          <w:b/>
          <w:sz w:val="32"/>
          <w:szCs w:val="32"/>
          <w:u w:val="single"/>
        </w:rPr>
      </w:pPr>
    </w:p>
    <w:p w:rsidR="00034E76" w:rsidRDefault="00034E76">
      <w:pPr>
        <w:rPr>
          <w:b/>
          <w:sz w:val="28"/>
          <w:szCs w:val="28"/>
          <w:u w:val="single"/>
        </w:rPr>
      </w:pPr>
    </w:p>
    <w:p w:rsidR="00263BF7" w:rsidRDefault="00B45D23">
      <w:r>
        <w:lastRenderedPageBreak/>
        <w:t>The Palmerston District Primary School Curriculum Plan outlines how the school addresses curriculum, planning, assessment and reporting.</w:t>
      </w:r>
      <w:r w:rsidR="00263BF7">
        <w:t xml:space="preserve"> </w:t>
      </w:r>
      <w:r>
        <w:t xml:space="preserve">Curriculum at Palmerston is developed from the Australian Curriculum in English, mathematics, science, history, geography, civics and citizenship, Health and physical Education, Indonesian, The Arts and Technologies. </w:t>
      </w:r>
    </w:p>
    <w:p w:rsidR="00B45D23" w:rsidRDefault="00B45D23">
      <w:r>
        <w:t>Palmerston District Primary School Preschool cur</w:t>
      </w:r>
      <w:r w:rsidR="00353A9C">
        <w:t xml:space="preserve">riculum is developed using </w:t>
      </w:r>
      <w:r w:rsidR="00353A9C" w:rsidRPr="00353A9C">
        <w:rPr>
          <w:b/>
        </w:rPr>
        <w:t>The Early Years Learning F</w:t>
      </w:r>
      <w:r w:rsidRPr="00353A9C">
        <w:rPr>
          <w:b/>
        </w:rPr>
        <w:t>ramework</w:t>
      </w:r>
      <w:r>
        <w:t xml:space="preserve"> in alignment </w:t>
      </w:r>
      <w:r w:rsidR="00353A9C">
        <w:t xml:space="preserve">with </w:t>
      </w:r>
      <w:r w:rsidR="00353A9C" w:rsidRPr="00353A9C">
        <w:rPr>
          <w:b/>
        </w:rPr>
        <w:t>The National Quality S</w:t>
      </w:r>
      <w:r w:rsidRPr="00353A9C">
        <w:rPr>
          <w:b/>
        </w:rPr>
        <w:t>tandards.</w:t>
      </w:r>
      <w:r>
        <w:t xml:space="preserve"> </w:t>
      </w:r>
    </w:p>
    <w:p w:rsidR="00B45D23" w:rsidRDefault="00B45D23">
      <w:r>
        <w:t xml:space="preserve">Palmerston District Primary School’s </w:t>
      </w:r>
      <w:r w:rsidRPr="00353A9C">
        <w:rPr>
          <w:b/>
        </w:rPr>
        <w:t xml:space="preserve">Assessment and Data Plan </w:t>
      </w:r>
      <w:r>
        <w:t xml:space="preserve">is updated annually to reflect the current direction of curriculum, pedagogy, assessment and reporting. </w:t>
      </w:r>
    </w:p>
    <w:p w:rsidR="00EF103D" w:rsidRDefault="00EF103D">
      <w:r>
        <w:t xml:space="preserve">Palmerston District Primary School has dedicated gifted classes. These classes operate within the Australian </w:t>
      </w:r>
      <w:r w:rsidR="005A3096">
        <w:t>Curriculum</w:t>
      </w:r>
      <w:r>
        <w:t xml:space="preserve">. Palmerston District Primary School Endeavours to provide professional learning for these staff and utilise current research in gifted education to cater for these student’s needs. Please see Palmerston’s Gifted and Talented Procedures document. </w:t>
      </w:r>
    </w:p>
    <w:p w:rsidR="00263BF7" w:rsidRDefault="00263BF7">
      <w:r>
        <w:t xml:space="preserve">This Curriculum Delivery Plan should be read in conjunction with Palmerston Curriculum and Pedagogical Framework.  </w:t>
      </w:r>
    </w:p>
    <w:p w:rsidR="00B45D23" w:rsidRDefault="00263BF7">
      <w:pPr>
        <w:rPr>
          <w:b/>
          <w:sz w:val="24"/>
          <w:szCs w:val="24"/>
          <w:u w:val="single"/>
        </w:rPr>
      </w:pPr>
      <w:r>
        <w:rPr>
          <w:b/>
          <w:sz w:val="24"/>
          <w:szCs w:val="24"/>
          <w:u w:val="single"/>
        </w:rPr>
        <w:t>Teaching and Learning Priorities- Curriculum (yearly allocations)</w:t>
      </w:r>
    </w:p>
    <w:p w:rsidR="00263BF7" w:rsidRPr="00263BF7" w:rsidRDefault="00263BF7">
      <w:r w:rsidRPr="00263BF7">
        <w:t xml:space="preserve">Literacy, numeracy and higher order thinking skills are identified as priorities at Palmerston and should be embedded across all areas. </w:t>
      </w:r>
      <w:r w:rsidR="006C7BD7">
        <w:t xml:space="preserve">Professional Learning teams with their supervisor will endeavour to work collaboratively to ensure the yearly times of curriculum teaching are met. </w:t>
      </w:r>
    </w:p>
    <w:tbl>
      <w:tblPr>
        <w:tblStyle w:val="TableGrid"/>
        <w:tblW w:w="0" w:type="auto"/>
        <w:tblLook w:val="04A0" w:firstRow="1" w:lastRow="0" w:firstColumn="1" w:lastColumn="0" w:noHBand="0" w:noVBand="1"/>
      </w:tblPr>
      <w:tblGrid>
        <w:gridCol w:w="1420"/>
        <w:gridCol w:w="1106"/>
        <w:gridCol w:w="1119"/>
        <w:gridCol w:w="1119"/>
        <w:gridCol w:w="1119"/>
        <w:gridCol w:w="1119"/>
        <w:gridCol w:w="1120"/>
        <w:gridCol w:w="1120"/>
      </w:tblGrid>
      <w:tr w:rsidR="00B45D23" w:rsidRPr="006C335F" w:rsidTr="00B45D23">
        <w:tc>
          <w:tcPr>
            <w:tcW w:w="1155" w:type="dxa"/>
          </w:tcPr>
          <w:p w:rsidR="00B45D23" w:rsidRPr="006C335F" w:rsidRDefault="00B45D23"/>
        </w:tc>
        <w:tc>
          <w:tcPr>
            <w:tcW w:w="1155" w:type="dxa"/>
          </w:tcPr>
          <w:p w:rsidR="00B45D23" w:rsidRPr="006C335F" w:rsidRDefault="00B45D23" w:rsidP="006C335F">
            <w:pPr>
              <w:jc w:val="center"/>
              <w:rPr>
                <w:b/>
              </w:rPr>
            </w:pPr>
            <w:r w:rsidRPr="006C335F">
              <w:rPr>
                <w:b/>
              </w:rPr>
              <w:t>K</w:t>
            </w:r>
          </w:p>
        </w:tc>
        <w:tc>
          <w:tcPr>
            <w:tcW w:w="1155" w:type="dxa"/>
          </w:tcPr>
          <w:p w:rsidR="00B45D23" w:rsidRPr="006C335F" w:rsidRDefault="00B45D23" w:rsidP="006C335F">
            <w:pPr>
              <w:jc w:val="center"/>
              <w:rPr>
                <w:b/>
              </w:rPr>
            </w:pPr>
            <w:r w:rsidRPr="006C335F">
              <w:rPr>
                <w:b/>
              </w:rPr>
              <w:t>1</w:t>
            </w:r>
          </w:p>
        </w:tc>
        <w:tc>
          <w:tcPr>
            <w:tcW w:w="1155" w:type="dxa"/>
          </w:tcPr>
          <w:p w:rsidR="00B45D23" w:rsidRPr="006C335F" w:rsidRDefault="00B45D23" w:rsidP="006C335F">
            <w:pPr>
              <w:jc w:val="center"/>
              <w:rPr>
                <w:b/>
              </w:rPr>
            </w:pPr>
            <w:r w:rsidRPr="006C335F">
              <w:rPr>
                <w:b/>
              </w:rPr>
              <w:t>2</w:t>
            </w:r>
          </w:p>
        </w:tc>
        <w:tc>
          <w:tcPr>
            <w:tcW w:w="1155" w:type="dxa"/>
          </w:tcPr>
          <w:p w:rsidR="00B45D23" w:rsidRPr="006C335F" w:rsidRDefault="00B45D23" w:rsidP="006C335F">
            <w:pPr>
              <w:jc w:val="center"/>
              <w:rPr>
                <w:b/>
              </w:rPr>
            </w:pPr>
            <w:r w:rsidRPr="006C335F">
              <w:rPr>
                <w:b/>
              </w:rPr>
              <w:t>3</w:t>
            </w:r>
          </w:p>
        </w:tc>
        <w:tc>
          <w:tcPr>
            <w:tcW w:w="1155" w:type="dxa"/>
          </w:tcPr>
          <w:p w:rsidR="00B45D23" w:rsidRPr="006C335F" w:rsidRDefault="00B45D23" w:rsidP="006C335F">
            <w:pPr>
              <w:jc w:val="center"/>
              <w:rPr>
                <w:b/>
              </w:rPr>
            </w:pPr>
            <w:r w:rsidRPr="006C335F">
              <w:rPr>
                <w:b/>
              </w:rPr>
              <w:t>4</w:t>
            </w:r>
          </w:p>
        </w:tc>
        <w:tc>
          <w:tcPr>
            <w:tcW w:w="1156" w:type="dxa"/>
          </w:tcPr>
          <w:p w:rsidR="00B45D23" w:rsidRPr="006C335F" w:rsidRDefault="00B45D23" w:rsidP="006C335F">
            <w:pPr>
              <w:jc w:val="center"/>
              <w:rPr>
                <w:b/>
              </w:rPr>
            </w:pPr>
            <w:r w:rsidRPr="006C335F">
              <w:rPr>
                <w:b/>
              </w:rPr>
              <w:t>5</w:t>
            </w:r>
          </w:p>
        </w:tc>
        <w:tc>
          <w:tcPr>
            <w:tcW w:w="1156" w:type="dxa"/>
          </w:tcPr>
          <w:p w:rsidR="00B45D23" w:rsidRPr="006C335F" w:rsidRDefault="00B45D23" w:rsidP="006C335F">
            <w:pPr>
              <w:jc w:val="center"/>
              <w:rPr>
                <w:b/>
              </w:rPr>
            </w:pPr>
            <w:r w:rsidRPr="006C335F">
              <w:rPr>
                <w:b/>
              </w:rPr>
              <w:t>6</w:t>
            </w:r>
          </w:p>
        </w:tc>
      </w:tr>
      <w:tr w:rsidR="00B45D23" w:rsidTr="00B45D23">
        <w:tc>
          <w:tcPr>
            <w:tcW w:w="1155" w:type="dxa"/>
          </w:tcPr>
          <w:p w:rsidR="00B45D23" w:rsidRPr="006C335F" w:rsidRDefault="00B45D23" w:rsidP="006C335F">
            <w:pPr>
              <w:jc w:val="center"/>
              <w:rPr>
                <w:b/>
              </w:rPr>
            </w:pPr>
            <w:r w:rsidRPr="006C335F">
              <w:rPr>
                <w:b/>
              </w:rPr>
              <w:t>English</w:t>
            </w:r>
          </w:p>
        </w:tc>
        <w:tc>
          <w:tcPr>
            <w:tcW w:w="1155" w:type="dxa"/>
          </w:tcPr>
          <w:p w:rsidR="00B45D23" w:rsidRPr="006C335F" w:rsidRDefault="00B45D23">
            <w:r w:rsidRPr="006C335F">
              <w:t>400 hrs</w:t>
            </w:r>
          </w:p>
        </w:tc>
        <w:tc>
          <w:tcPr>
            <w:tcW w:w="1155" w:type="dxa"/>
          </w:tcPr>
          <w:p w:rsidR="00B45D23" w:rsidRPr="006C335F" w:rsidRDefault="00B45D23">
            <w:r w:rsidRPr="006C335F">
              <w:t>400hrs</w:t>
            </w:r>
          </w:p>
        </w:tc>
        <w:tc>
          <w:tcPr>
            <w:tcW w:w="1155" w:type="dxa"/>
          </w:tcPr>
          <w:p w:rsidR="00B45D23" w:rsidRPr="006C335F" w:rsidRDefault="00B45D23">
            <w:r w:rsidRPr="006C335F">
              <w:t>400hrs</w:t>
            </w:r>
          </w:p>
        </w:tc>
        <w:tc>
          <w:tcPr>
            <w:tcW w:w="1155" w:type="dxa"/>
          </w:tcPr>
          <w:p w:rsidR="00B45D23" w:rsidRPr="006C335F" w:rsidRDefault="00B45D23">
            <w:r w:rsidRPr="006C335F">
              <w:t>400hrs</w:t>
            </w:r>
          </w:p>
        </w:tc>
        <w:tc>
          <w:tcPr>
            <w:tcW w:w="1155" w:type="dxa"/>
          </w:tcPr>
          <w:p w:rsidR="00B45D23" w:rsidRPr="006C335F" w:rsidRDefault="00B45D23">
            <w:r w:rsidRPr="006C335F">
              <w:t>400hrs</w:t>
            </w:r>
          </w:p>
        </w:tc>
        <w:tc>
          <w:tcPr>
            <w:tcW w:w="1156" w:type="dxa"/>
          </w:tcPr>
          <w:p w:rsidR="00B45D23" w:rsidRPr="006C335F" w:rsidRDefault="00B45D23">
            <w:r w:rsidRPr="006C335F">
              <w:t>400hrs</w:t>
            </w:r>
          </w:p>
        </w:tc>
        <w:tc>
          <w:tcPr>
            <w:tcW w:w="1156" w:type="dxa"/>
          </w:tcPr>
          <w:p w:rsidR="00B45D23" w:rsidRPr="006C335F" w:rsidRDefault="00B45D23">
            <w:r w:rsidRPr="006C335F">
              <w:t>400hrs</w:t>
            </w:r>
          </w:p>
        </w:tc>
      </w:tr>
      <w:tr w:rsidR="00B45D23" w:rsidTr="00B45D23">
        <w:tc>
          <w:tcPr>
            <w:tcW w:w="1155" w:type="dxa"/>
          </w:tcPr>
          <w:p w:rsidR="00B45D23" w:rsidRPr="006C335F" w:rsidRDefault="00B45D23" w:rsidP="006C335F">
            <w:pPr>
              <w:jc w:val="center"/>
              <w:rPr>
                <w:b/>
              </w:rPr>
            </w:pPr>
            <w:r w:rsidRPr="006C335F">
              <w:rPr>
                <w:b/>
              </w:rPr>
              <w:t>Mathematics</w:t>
            </w:r>
          </w:p>
        </w:tc>
        <w:tc>
          <w:tcPr>
            <w:tcW w:w="1155" w:type="dxa"/>
          </w:tcPr>
          <w:p w:rsidR="00B45D23" w:rsidRPr="006C335F" w:rsidRDefault="00034E76">
            <w:r>
              <w:t>160</w:t>
            </w:r>
            <w:r w:rsidR="00B45D23" w:rsidRPr="006C335F">
              <w:t xml:space="preserve"> hrs</w:t>
            </w:r>
          </w:p>
        </w:tc>
        <w:tc>
          <w:tcPr>
            <w:tcW w:w="1155" w:type="dxa"/>
          </w:tcPr>
          <w:p w:rsidR="00B45D23" w:rsidRPr="006C335F" w:rsidRDefault="00034E76">
            <w:r>
              <w:t>160</w:t>
            </w:r>
            <w:r w:rsidR="00B45D23" w:rsidRPr="006C335F">
              <w:t>hrs</w:t>
            </w:r>
          </w:p>
        </w:tc>
        <w:tc>
          <w:tcPr>
            <w:tcW w:w="1155" w:type="dxa"/>
          </w:tcPr>
          <w:p w:rsidR="00B45D23" w:rsidRPr="006C335F" w:rsidRDefault="00034E76">
            <w:r>
              <w:t>160</w:t>
            </w:r>
            <w:r w:rsidR="00B45D23" w:rsidRPr="006C335F">
              <w:t>hrs</w:t>
            </w:r>
          </w:p>
        </w:tc>
        <w:tc>
          <w:tcPr>
            <w:tcW w:w="1155" w:type="dxa"/>
          </w:tcPr>
          <w:p w:rsidR="00B45D23" w:rsidRPr="006C335F" w:rsidRDefault="00034E76">
            <w:r>
              <w:t>160</w:t>
            </w:r>
            <w:r w:rsidR="00B45D23" w:rsidRPr="006C335F">
              <w:t>hrs</w:t>
            </w:r>
          </w:p>
        </w:tc>
        <w:tc>
          <w:tcPr>
            <w:tcW w:w="1155" w:type="dxa"/>
          </w:tcPr>
          <w:p w:rsidR="00B45D23" w:rsidRPr="006C335F" w:rsidRDefault="00034E76">
            <w:r>
              <w:t>160</w:t>
            </w:r>
            <w:r w:rsidR="00B45D23" w:rsidRPr="006C335F">
              <w:t>hrs</w:t>
            </w:r>
          </w:p>
        </w:tc>
        <w:tc>
          <w:tcPr>
            <w:tcW w:w="1156" w:type="dxa"/>
          </w:tcPr>
          <w:p w:rsidR="00B45D23" w:rsidRPr="006C335F" w:rsidRDefault="00034E76">
            <w:r>
              <w:t>160</w:t>
            </w:r>
            <w:r w:rsidR="00B45D23" w:rsidRPr="006C335F">
              <w:t>hrs</w:t>
            </w:r>
          </w:p>
        </w:tc>
        <w:tc>
          <w:tcPr>
            <w:tcW w:w="1156" w:type="dxa"/>
          </w:tcPr>
          <w:p w:rsidR="00B45D23" w:rsidRPr="006C335F" w:rsidRDefault="00034E76">
            <w:r>
              <w:t>160</w:t>
            </w:r>
            <w:r w:rsidR="00B45D23" w:rsidRPr="006C335F">
              <w:t>hrs</w:t>
            </w:r>
          </w:p>
        </w:tc>
      </w:tr>
      <w:tr w:rsidR="00B45D23" w:rsidTr="00B45D23">
        <w:tc>
          <w:tcPr>
            <w:tcW w:w="1155" w:type="dxa"/>
          </w:tcPr>
          <w:p w:rsidR="00B45D23" w:rsidRPr="006C335F" w:rsidRDefault="00B45D23" w:rsidP="006C335F">
            <w:pPr>
              <w:jc w:val="center"/>
              <w:rPr>
                <w:b/>
              </w:rPr>
            </w:pPr>
            <w:r w:rsidRPr="006C335F">
              <w:rPr>
                <w:b/>
              </w:rPr>
              <w:t>Science</w:t>
            </w:r>
          </w:p>
        </w:tc>
        <w:tc>
          <w:tcPr>
            <w:tcW w:w="1155" w:type="dxa"/>
          </w:tcPr>
          <w:p w:rsidR="00B45D23" w:rsidRPr="006C335F" w:rsidRDefault="00B45D23">
            <w:r w:rsidRPr="006C335F">
              <w:t>40 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6" w:type="dxa"/>
          </w:tcPr>
          <w:p w:rsidR="00B45D23" w:rsidRPr="006C335F" w:rsidRDefault="00B45D23">
            <w:r w:rsidRPr="006C335F">
              <w:t>40hrs</w:t>
            </w:r>
          </w:p>
        </w:tc>
        <w:tc>
          <w:tcPr>
            <w:tcW w:w="1156" w:type="dxa"/>
          </w:tcPr>
          <w:p w:rsidR="00B45D23" w:rsidRPr="006C335F" w:rsidRDefault="00B45D23">
            <w:r w:rsidRPr="006C335F">
              <w:t>40hrs</w:t>
            </w:r>
          </w:p>
        </w:tc>
      </w:tr>
      <w:tr w:rsidR="00B45D23" w:rsidTr="00B45D23">
        <w:tc>
          <w:tcPr>
            <w:tcW w:w="1155" w:type="dxa"/>
          </w:tcPr>
          <w:p w:rsidR="00B45D23" w:rsidRPr="006C335F" w:rsidRDefault="00B45D23" w:rsidP="006C335F">
            <w:pPr>
              <w:jc w:val="center"/>
              <w:rPr>
                <w:b/>
              </w:rPr>
            </w:pPr>
            <w:r w:rsidRPr="006C335F">
              <w:rPr>
                <w:b/>
              </w:rPr>
              <w:t>Humanities and social Sciences</w:t>
            </w:r>
          </w:p>
        </w:tc>
        <w:tc>
          <w:tcPr>
            <w:tcW w:w="1155" w:type="dxa"/>
          </w:tcPr>
          <w:p w:rsidR="00B45D23" w:rsidRPr="006C335F" w:rsidRDefault="00B45D23">
            <w:r w:rsidRPr="006C335F">
              <w:t>40 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6" w:type="dxa"/>
          </w:tcPr>
          <w:p w:rsidR="00B45D23" w:rsidRPr="006C335F" w:rsidRDefault="00B45D23">
            <w:r w:rsidRPr="006C335F">
              <w:t>40hrs</w:t>
            </w:r>
          </w:p>
        </w:tc>
        <w:tc>
          <w:tcPr>
            <w:tcW w:w="1156" w:type="dxa"/>
          </w:tcPr>
          <w:p w:rsidR="00B45D23" w:rsidRPr="006C335F" w:rsidRDefault="00B45D23">
            <w:r w:rsidRPr="006C335F">
              <w:t>40hrs</w:t>
            </w:r>
          </w:p>
        </w:tc>
      </w:tr>
      <w:tr w:rsidR="00B45D23" w:rsidTr="00B45D23">
        <w:tc>
          <w:tcPr>
            <w:tcW w:w="1155" w:type="dxa"/>
          </w:tcPr>
          <w:p w:rsidR="00B45D23" w:rsidRPr="006C335F" w:rsidRDefault="00B45D23" w:rsidP="006C335F">
            <w:pPr>
              <w:jc w:val="center"/>
              <w:rPr>
                <w:b/>
              </w:rPr>
            </w:pPr>
            <w:r w:rsidRPr="006C335F">
              <w:rPr>
                <w:b/>
              </w:rPr>
              <w:t>The Arts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6" w:type="dxa"/>
          </w:tcPr>
          <w:p w:rsidR="00B45D23" w:rsidRPr="006C335F" w:rsidRDefault="00B45D23">
            <w:r w:rsidRPr="006C335F">
              <w:t>40hrs</w:t>
            </w:r>
          </w:p>
        </w:tc>
        <w:tc>
          <w:tcPr>
            <w:tcW w:w="1156" w:type="dxa"/>
          </w:tcPr>
          <w:p w:rsidR="00B45D23" w:rsidRPr="006C335F" w:rsidRDefault="00B45D23">
            <w:r w:rsidRPr="006C335F">
              <w:t>40hrs</w:t>
            </w:r>
          </w:p>
        </w:tc>
      </w:tr>
      <w:tr w:rsidR="00B45D23" w:rsidTr="00B45D23">
        <w:tc>
          <w:tcPr>
            <w:tcW w:w="1155" w:type="dxa"/>
          </w:tcPr>
          <w:p w:rsidR="00B45D23" w:rsidRPr="006C335F" w:rsidRDefault="00B45D23" w:rsidP="006C335F">
            <w:pPr>
              <w:jc w:val="center"/>
              <w:rPr>
                <w:b/>
              </w:rPr>
            </w:pPr>
            <w:r w:rsidRPr="006C335F">
              <w:rPr>
                <w:b/>
              </w:rPr>
              <w:t>Languages</w:t>
            </w:r>
          </w:p>
        </w:tc>
        <w:tc>
          <w:tcPr>
            <w:tcW w:w="1155" w:type="dxa"/>
          </w:tcPr>
          <w:p w:rsidR="00B45D23" w:rsidRPr="006C335F" w:rsidRDefault="00B45D23">
            <w:r w:rsidRPr="006C335F">
              <w:t>0hrs</w:t>
            </w:r>
          </w:p>
        </w:tc>
        <w:tc>
          <w:tcPr>
            <w:tcW w:w="1155" w:type="dxa"/>
          </w:tcPr>
          <w:p w:rsidR="00B45D23" w:rsidRPr="006C335F" w:rsidRDefault="00B45D23">
            <w:r w:rsidRPr="006C335F">
              <w:t>0hrs</w:t>
            </w:r>
          </w:p>
        </w:tc>
        <w:tc>
          <w:tcPr>
            <w:tcW w:w="1155" w:type="dxa"/>
          </w:tcPr>
          <w:p w:rsidR="00B45D23" w:rsidRPr="006C335F" w:rsidRDefault="00B45D23">
            <w:r w:rsidRPr="006C335F">
              <w:t>0hrs</w:t>
            </w:r>
          </w:p>
        </w:tc>
        <w:tc>
          <w:tcPr>
            <w:tcW w:w="1155" w:type="dxa"/>
          </w:tcPr>
          <w:p w:rsidR="00B45D23" w:rsidRPr="006C335F" w:rsidRDefault="00B45D23">
            <w:r w:rsidRPr="006C335F">
              <w:t>40hrs</w:t>
            </w:r>
          </w:p>
        </w:tc>
        <w:tc>
          <w:tcPr>
            <w:tcW w:w="1155" w:type="dxa"/>
          </w:tcPr>
          <w:p w:rsidR="00B45D23" w:rsidRPr="006C335F" w:rsidRDefault="00B45D23">
            <w:r w:rsidRPr="006C335F">
              <w:t>40hrs</w:t>
            </w:r>
          </w:p>
        </w:tc>
        <w:tc>
          <w:tcPr>
            <w:tcW w:w="1156" w:type="dxa"/>
          </w:tcPr>
          <w:p w:rsidR="00B45D23" w:rsidRPr="006C335F" w:rsidRDefault="00B45D23">
            <w:r w:rsidRPr="006C335F">
              <w:t>40hrs</w:t>
            </w:r>
          </w:p>
        </w:tc>
        <w:tc>
          <w:tcPr>
            <w:tcW w:w="1156" w:type="dxa"/>
          </w:tcPr>
          <w:p w:rsidR="00B45D23" w:rsidRPr="006C335F" w:rsidRDefault="00B45D23">
            <w:r w:rsidRPr="006C335F">
              <w:t>40hrs</w:t>
            </w:r>
          </w:p>
        </w:tc>
      </w:tr>
      <w:tr w:rsidR="00B45D23" w:rsidTr="00B45D23">
        <w:tc>
          <w:tcPr>
            <w:tcW w:w="1155" w:type="dxa"/>
          </w:tcPr>
          <w:p w:rsidR="00B45D23" w:rsidRPr="006C335F" w:rsidRDefault="00B45D23" w:rsidP="006C335F">
            <w:pPr>
              <w:jc w:val="center"/>
              <w:rPr>
                <w:b/>
              </w:rPr>
            </w:pPr>
            <w:r w:rsidRPr="006C335F">
              <w:rPr>
                <w:b/>
              </w:rPr>
              <w:t>Health and Physical Education</w:t>
            </w:r>
          </w:p>
        </w:tc>
        <w:tc>
          <w:tcPr>
            <w:tcW w:w="1155" w:type="dxa"/>
          </w:tcPr>
          <w:p w:rsidR="00B45D23" w:rsidRPr="006C335F" w:rsidRDefault="00B45D23">
            <w:r w:rsidRPr="006C335F">
              <w:t>82 hrs</w:t>
            </w:r>
          </w:p>
        </w:tc>
        <w:tc>
          <w:tcPr>
            <w:tcW w:w="1155" w:type="dxa"/>
          </w:tcPr>
          <w:p w:rsidR="00B45D23" w:rsidRPr="006C335F" w:rsidRDefault="00B45D23">
            <w:r w:rsidRPr="006C335F">
              <w:t>82hrs</w:t>
            </w:r>
          </w:p>
        </w:tc>
        <w:tc>
          <w:tcPr>
            <w:tcW w:w="1155" w:type="dxa"/>
          </w:tcPr>
          <w:p w:rsidR="00B45D23" w:rsidRPr="006C335F" w:rsidRDefault="00B45D23">
            <w:r w:rsidRPr="006C335F">
              <w:t>82hrs</w:t>
            </w:r>
          </w:p>
        </w:tc>
        <w:tc>
          <w:tcPr>
            <w:tcW w:w="1155" w:type="dxa"/>
          </w:tcPr>
          <w:p w:rsidR="00B45D23" w:rsidRPr="006C335F" w:rsidRDefault="00B45D23">
            <w:r w:rsidRPr="006C335F">
              <w:t>82hrs</w:t>
            </w:r>
          </w:p>
        </w:tc>
        <w:tc>
          <w:tcPr>
            <w:tcW w:w="1155" w:type="dxa"/>
          </w:tcPr>
          <w:p w:rsidR="00B45D23" w:rsidRPr="006C335F" w:rsidRDefault="00B45D23">
            <w:r w:rsidRPr="006C335F">
              <w:t>82hrs</w:t>
            </w:r>
          </w:p>
        </w:tc>
        <w:tc>
          <w:tcPr>
            <w:tcW w:w="1156" w:type="dxa"/>
          </w:tcPr>
          <w:p w:rsidR="00B45D23" w:rsidRPr="006C335F" w:rsidRDefault="00B45D23">
            <w:r w:rsidRPr="006C335F">
              <w:t>82hrs</w:t>
            </w:r>
          </w:p>
        </w:tc>
        <w:tc>
          <w:tcPr>
            <w:tcW w:w="1156" w:type="dxa"/>
          </w:tcPr>
          <w:p w:rsidR="00B45D23" w:rsidRPr="006C335F" w:rsidRDefault="00B45D23">
            <w:r w:rsidRPr="006C335F">
              <w:t>82hrs</w:t>
            </w:r>
          </w:p>
        </w:tc>
      </w:tr>
      <w:tr w:rsidR="00B45D23" w:rsidTr="00B45D23">
        <w:tc>
          <w:tcPr>
            <w:tcW w:w="1155" w:type="dxa"/>
          </w:tcPr>
          <w:p w:rsidR="00B45D23" w:rsidRPr="006C335F" w:rsidRDefault="006C335F" w:rsidP="006C335F">
            <w:pPr>
              <w:jc w:val="center"/>
              <w:rPr>
                <w:b/>
              </w:rPr>
            </w:pPr>
            <w:r w:rsidRPr="006C335F">
              <w:rPr>
                <w:b/>
              </w:rPr>
              <w:t>Technologies</w:t>
            </w:r>
          </w:p>
        </w:tc>
        <w:tc>
          <w:tcPr>
            <w:tcW w:w="1155" w:type="dxa"/>
          </w:tcPr>
          <w:p w:rsidR="00B45D23" w:rsidRPr="006C335F" w:rsidRDefault="006C335F">
            <w:r w:rsidRPr="006C335F">
              <w:t xml:space="preserve">40hrs </w:t>
            </w:r>
          </w:p>
        </w:tc>
        <w:tc>
          <w:tcPr>
            <w:tcW w:w="1155" w:type="dxa"/>
          </w:tcPr>
          <w:p w:rsidR="00B45D23" w:rsidRPr="006C335F" w:rsidRDefault="006C335F">
            <w:r w:rsidRPr="006C335F">
              <w:t>40hrs</w:t>
            </w:r>
          </w:p>
        </w:tc>
        <w:tc>
          <w:tcPr>
            <w:tcW w:w="1155" w:type="dxa"/>
          </w:tcPr>
          <w:p w:rsidR="00B45D23" w:rsidRPr="006C335F" w:rsidRDefault="006C335F">
            <w:r w:rsidRPr="006C335F">
              <w:t>40hrs</w:t>
            </w:r>
          </w:p>
        </w:tc>
        <w:tc>
          <w:tcPr>
            <w:tcW w:w="1155" w:type="dxa"/>
          </w:tcPr>
          <w:p w:rsidR="00B45D23" w:rsidRPr="006C335F" w:rsidRDefault="006C335F">
            <w:r w:rsidRPr="006C335F">
              <w:t>40hrs</w:t>
            </w:r>
          </w:p>
        </w:tc>
        <w:tc>
          <w:tcPr>
            <w:tcW w:w="1155" w:type="dxa"/>
          </w:tcPr>
          <w:p w:rsidR="00B45D23" w:rsidRPr="006C335F" w:rsidRDefault="006C335F">
            <w:r w:rsidRPr="006C335F">
              <w:t>40hrs</w:t>
            </w:r>
          </w:p>
        </w:tc>
        <w:tc>
          <w:tcPr>
            <w:tcW w:w="1156" w:type="dxa"/>
          </w:tcPr>
          <w:p w:rsidR="00B45D23" w:rsidRPr="006C335F" w:rsidRDefault="006C335F">
            <w:r w:rsidRPr="006C335F">
              <w:t>40hrs</w:t>
            </w:r>
          </w:p>
        </w:tc>
        <w:tc>
          <w:tcPr>
            <w:tcW w:w="1156" w:type="dxa"/>
          </w:tcPr>
          <w:p w:rsidR="00B45D23" w:rsidRPr="006C335F" w:rsidRDefault="006C335F">
            <w:r w:rsidRPr="006C335F">
              <w:t>40hrs</w:t>
            </w:r>
          </w:p>
        </w:tc>
      </w:tr>
    </w:tbl>
    <w:p w:rsidR="00B45D23" w:rsidRDefault="00B45D23">
      <w:pPr>
        <w:rPr>
          <w:b/>
          <w:sz w:val="24"/>
          <w:szCs w:val="24"/>
        </w:rPr>
      </w:pPr>
    </w:p>
    <w:p w:rsidR="00B45D23" w:rsidRPr="00353A9C" w:rsidRDefault="006C335F">
      <w:pPr>
        <w:rPr>
          <w:b/>
          <w:sz w:val="24"/>
          <w:szCs w:val="24"/>
          <w:u w:val="single"/>
        </w:rPr>
      </w:pPr>
      <w:r w:rsidRPr="00353A9C">
        <w:rPr>
          <w:b/>
          <w:sz w:val="24"/>
          <w:szCs w:val="24"/>
          <w:u w:val="single"/>
        </w:rPr>
        <w:t>Australian Curriculum: English</w:t>
      </w:r>
    </w:p>
    <w:p w:rsidR="006C335F" w:rsidRPr="00DF73A6" w:rsidRDefault="006C335F">
      <w:r w:rsidRPr="00DF73A6">
        <w:t xml:space="preserve">The study of English is central to the learning and development of all young Australians. At Palmerston District Primary School we aim to ensure that students learn to listen, read, view, speak, write, create and reflect on complex and sophisticated spoken, written and multimodal texts across a range of contexts with accuracy, fluency and purpose. </w:t>
      </w:r>
    </w:p>
    <w:p w:rsidR="006C335F" w:rsidRDefault="006C335F">
      <w:pPr>
        <w:rPr>
          <w:b/>
          <w:sz w:val="24"/>
          <w:szCs w:val="24"/>
        </w:rPr>
      </w:pPr>
      <w:r>
        <w:rPr>
          <w:b/>
          <w:sz w:val="24"/>
          <w:szCs w:val="24"/>
        </w:rPr>
        <w:t>School Expectations English</w:t>
      </w:r>
    </w:p>
    <w:p w:rsidR="006C335F" w:rsidRPr="00DF73A6" w:rsidRDefault="006C335F">
      <w:pPr>
        <w:rPr>
          <w:b/>
        </w:rPr>
      </w:pPr>
      <w:r w:rsidRPr="00DF73A6">
        <w:rPr>
          <w:b/>
        </w:rPr>
        <w:t>Teachers at Palmerston District Primary School are expected to:</w:t>
      </w:r>
    </w:p>
    <w:p w:rsidR="006C335F" w:rsidRPr="00DF73A6" w:rsidRDefault="006C335F" w:rsidP="006C335F">
      <w:pPr>
        <w:pStyle w:val="ListParagraph"/>
        <w:numPr>
          <w:ilvl w:val="0"/>
          <w:numId w:val="1"/>
        </w:numPr>
      </w:pPr>
      <w:r w:rsidRPr="00DF73A6">
        <w:lastRenderedPageBreak/>
        <w:t xml:space="preserve">Be familiar with the </w:t>
      </w:r>
      <w:r w:rsidR="00263BF7">
        <w:rPr>
          <w:b/>
        </w:rPr>
        <w:t>Australian Curriculum:</w:t>
      </w:r>
      <w:r w:rsidR="00EF103D">
        <w:rPr>
          <w:b/>
        </w:rPr>
        <w:t xml:space="preserve"> </w:t>
      </w:r>
      <w:r w:rsidRPr="00353A9C">
        <w:rPr>
          <w:b/>
        </w:rPr>
        <w:t>English</w:t>
      </w:r>
      <w:r w:rsidRPr="00DF73A6">
        <w:t xml:space="preserve"> </w:t>
      </w:r>
    </w:p>
    <w:p w:rsidR="006C335F" w:rsidRPr="00DF73A6" w:rsidRDefault="006C335F" w:rsidP="006C335F">
      <w:pPr>
        <w:pStyle w:val="ListParagraph"/>
        <w:numPr>
          <w:ilvl w:val="0"/>
          <w:numId w:val="1"/>
        </w:numPr>
      </w:pPr>
      <w:r w:rsidRPr="00DF73A6">
        <w:t xml:space="preserve">Collaboratively plan English term overviews using the trial </w:t>
      </w:r>
      <w:r w:rsidRPr="00353A9C">
        <w:rPr>
          <w:b/>
        </w:rPr>
        <w:t>Palmerston District Primary School English Scope and Sequence</w:t>
      </w:r>
    </w:p>
    <w:p w:rsidR="006C335F" w:rsidRDefault="006C335F" w:rsidP="006C335F">
      <w:pPr>
        <w:pStyle w:val="ListParagraph"/>
        <w:numPr>
          <w:ilvl w:val="0"/>
          <w:numId w:val="1"/>
        </w:numPr>
      </w:pPr>
      <w:r w:rsidRPr="00DF73A6">
        <w:t xml:space="preserve">Be familiar with </w:t>
      </w:r>
      <w:r w:rsidRPr="00353A9C">
        <w:rPr>
          <w:b/>
        </w:rPr>
        <w:t>Palmerston District Primary Schools English Vision</w:t>
      </w:r>
      <w:r w:rsidRPr="00DF73A6">
        <w:t xml:space="preserve"> and utilise</w:t>
      </w:r>
      <w:r w:rsidR="00D20E88">
        <w:t xml:space="preserve"> and implement</w:t>
      </w:r>
      <w:r w:rsidRPr="00DF73A6">
        <w:t xml:space="preserve"> this vision in the classroom</w:t>
      </w:r>
    </w:p>
    <w:p w:rsidR="006C7BD7" w:rsidRPr="00DF73A6" w:rsidRDefault="006C7BD7" w:rsidP="006C335F">
      <w:pPr>
        <w:pStyle w:val="ListParagraph"/>
        <w:numPr>
          <w:ilvl w:val="0"/>
          <w:numId w:val="1"/>
        </w:numPr>
      </w:pPr>
      <w:r>
        <w:t xml:space="preserve">Be actively involved in the English Vision yearly review and development </w:t>
      </w:r>
    </w:p>
    <w:p w:rsidR="006C335F" w:rsidRPr="00DF73A6" w:rsidRDefault="006C335F" w:rsidP="006C335F">
      <w:pPr>
        <w:pStyle w:val="ListParagraph"/>
        <w:numPr>
          <w:ilvl w:val="0"/>
          <w:numId w:val="1"/>
        </w:numPr>
      </w:pPr>
      <w:r w:rsidRPr="00DF73A6">
        <w:t>Timetable the teaching of English for a minimum of 10 hours per week</w:t>
      </w:r>
    </w:p>
    <w:p w:rsidR="00C959D4" w:rsidRDefault="006C335F" w:rsidP="006C335F">
      <w:pPr>
        <w:pStyle w:val="ListParagraph"/>
        <w:numPr>
          <w:ilvl w:val="0"/>
          <w:numId w:val="1"/>
        </w:numPr>
      </w:pPr>
      <w:r w:rsidRPr="00DF73A6">
        <w:t xml:space="preserve">Differentiate learning to cater for the individual learning needs of students in </w:t>
      </w:r>
      <w:r w:rsidR="00263BF7">
        <w:t>the</w:t>
      </w:r>
      <w:r w:rsidRPr="00DF73A6">
        <w:t xml:space="preserve"> classroom</w:t>
      </w:r>
      <w:r w:rsidR="00C959D4">
        <w:t xml:space="preserve"> </w:t>
      </w:r>
    </w:p>
    <w:p w:rsidR="006C335F" w:rsidRPr="00DF73A6" w:rsidRDefault="00C959D4" w:rsidP="006C335F">
      <w:pPr>
        <w:pStyle w:val="ListParagraph"/>
        <w:numPr>
          <w:ilvl w:val="0"/>
          <w:numId w:val="1"/>
        </w:numPr>
      </w:pPr>
      <w:r>
        <w:t xml:space="preserve">Utilise key processes and procedures within the school to ensure needs of the students in the classroom are catered for </w:t>
      </w:r>
      <w:proofErr w:type="spellStart"/>
      <w:r>
        <w:t>e.g</w:t>
      </w:r>
      <w:proofErr w:type="spellEnd"/>
      <w:r>
        <w:t xml:space="preserve"> individual learning plans (ILPs), Personalised Learning Plans (PLPs), Response to Intervention (RTI), Special needs referral process</w:t>
      </w:r>
    </w:p>
    <w:p w:rsidR="006C335F" w:rsidRPr="00DF73A6" w:rsidRDefault="006C335F" w:rsidP="006C335F">
      <w:pPr>
        <w:pStyle w:val="ListParagraph"/>
        <w:numPr>
          <w:ilvl w:val="0"/>
          <w:numId w:val="1"/>
        </w:numPr>
      </w:pPr>
      <w:r w:rsidRPr="00DF73A6">
        <w:t xml:space="preserve">Implement school wide assessment tasks according to the </w:t>
      </w:r>
      <w:r w:rsidRPr="00353A9C">
        <w:rPr>
          <w:b/>
        </w:rPr>
        <w:t>Palmerston District Primary School Assessment and Data plan</w:t>
      </w:r>
    </w:p>
    <w:p w:rsidR="006C335F" w:rsidRPr="00DF73A6" w:rsidRDefault="006C335F" w:rsidP="006C335F">
      <w:pPr>
        <w:pStyle w:val="ListParagraph"/>
        <w:numPr>
          <w:ilvl w:val="0"/>
          <w:numId w:val="1"/>
        </w:numPr>
      </w:pPr>
      <w:r w:rsidRPr="00DF73A6">
        <w:t>Ex</w:t>
      </w:r>
      <w:r w:rsidR="00486AFB">
        <w:t>plicitly teach reading, writing,</w:t>
      </w:r>
      <w:r w:rsidR="00263BF7">
        <w:t xml:space="preserve"> language for interaction, interacting with others and</w:t>
      </w:r>
      <w:r w:rsidRPr="00DF73A6">
        <w:t xml:space="preserve"> spelling and grammar</w:t>
      </w:r>
    </w:p>
    <w:p w:rsidR="006C335F" w:rsidRPr="00DF73A6" w:rsidRDefault="006C335F" w:rsidP="006C335F">
      <w:pPr>
        <w:pStyle w:val="ListParagraph"/>
        <w:numPr>
          <w:ilvl w:val="0"/>
          <w:numId w:val="1"/>
        </w:numPr>
      </w:pPr>
      <w:r w:rsidRPr="00DF73A6">
        <w:t xml:space="preserve">Utilise the </w:t>
      </w:r>
      <w:r w:rsidRPr="00353A9C">
        <w:rPr>
          <w:b/>
        </w:rPr>
        <w:t xml:space="preserve">Caught </w:t>
      </w:r>
      <w:proofErr w:type="spellStart"/>
      <w:r w:rsidRPr="00353A9C">
        <w:rPr>
          <w:b/>
        </w:rPr>
        <w:t>Ya</w:t>
      </w:r>
      <w:proofErr w:type="spellEnd"/>
      <w:r w:rsidRPr="00353A9C">
        <w:rPr>
          <w:b/>
        </w:rPr>
        <w:t xml:space="preserve"> grammar program</w:t>
      </w:r>
      <w:r w:rsidRPr="00DF73A6">
        <w:t xml:space="preserve"> in the classroom</w:t>
      </w:r>
    </w:p>
    <w:p w:rsidR="006C335F" w:rsidRPr="00DF73A6" w:rsidRDefault="006C335F" w:rsidP="006C335F">
      <w:pPr>
        <w:pStyle w:val="ListParagraph"/>
        <w:numPr>
          <w:ilvl w:val="0"/>
          <w:numId w:val="1"/>
        </w:numPr>
      </w:pPr>
      <w:r w:rsidRPr="00DF73A6">
        <w:t xml:space="preserve">Teach and participate in </w:t>
      </w:r>
      <w:r w:rsidRPr="00353A9C">
        <w:rPr>
          <w:b/>
        </w:rPr>
        <w:t>Palmerston whole school spelling strategies</w:t>
      </w:r>
      <w:r w:rsidRPr="00DF73A6">
        <w:t xml:space="preserve"> fortnightly focus</w:t>
      </w:r>
    </w:p>
    <w:p w:rsidR="006C335F" w:rsidRPr="00DF73A6" w:rsidRDefault="006C335F" w:rsidP="006C335F">
      <w:pPr>
        <w:pStyle w:val="ListParagraph"/>
        <w:numPr>
          <w:ilvl w:val="0"/>
          <w:numId w:val="1"/>
        </w:numPr>
      </w:pPr>
      <w:r w:rsidRPr="00DF73A6">
        <w:t>Individually conference with students to set pe</w:t>
      </w:r>
      <w:r w:rsidR="00BF509A">
        <w:t xml:space="preserve">rsonal learning goals in Writing </w:t>
      </w:r>
    </w:p>
    <w:p w:rsidR="006C335F" w:rsidRPr="00DF73A6" w:rsidRDefault="006C335F" w:rsidP="006C335F">
      <w:pPr>
        <w:pStyle w:val="ListParagraph"/>
        <w:numPr>
          <w:ilvl w:val="0"/>
          <w:numId w:val="1"/>
        </w:numPr>
      </w:pPr>
      <w:r w:rsidRPr="00DF73A6">
        <w:t xml:space="preserve">Utilise </w:t>
      </w:r>
      <w:r w:rsidR="00DF73A6" w:rsidRPr="00DF73A6">
        <w:t>existing</w:t>
      </w:r>
      <w:r w:rsidRPr="00DF73A6">
        <w:t xml:space="preserve"> data and assessment data during data days and both individual and team planning to identify students prior knowledge, skills and understanding </w:t>
      </w:r>
    </w:p>
    <w:p w:rsidR="006C335F" w:rsidRDefault="00DF73A6" w:rsidP="006C335F">
      <w:pPr>
        <w:pStyle w:val="ListParagraph"/>
        <w:numPr>
          <w:ilvl w:val="0"/>
          <w:numId w:val="1"/>
        </w:numPr>
      </w:pPr>
      <w:r w:rsidRPr="00DF73A6">
        <w:t>Ensure students in K-2 regularly take home both home reader books and quality literature books</w:t>
      </w:r>
    </w:p>
    <w:p w:rsidR="00DF73A6" w:rsidRDefault="00486AFB" w:rsidP="006C335F">
      <w:pPr>
        <w:pStyle w:val="ListParagraph"/>
        <w:numPr>
          <w:ilvl w:val="0"/>
          <w:numId w:val="1"/>
        </w:numPr>
      </w:pPr>
      <w:r>
        <w:t>Actively plan and work</w:t>
      </w:r>
      <w:r w:rsidR="00DF73A6">
        <w:t xml:space="preserve"> towards school targets</w:t>
      </w:r>
      <w:r w:rsidR="006C7BD7">
        <w:t xml:space="preserve"> in the Annual Action Plan</w:t>
      </w:r>
      <w:r w:rsidR="00DF73A6">
        <w:t xml:space="preserve"> in English</w:t>
      </w:r>
    </w:p>
    <w:p w:rsidR="00DF73A6" w:rsidRDefault="00DF73A6" w:rsidP="006C335F">
      <w:pPr>
        <w:pStyle w:val="ListParagraph"/>
        <w:numPr>
          <w:ilvl w:val="0"/>
          <w:numId w:val="1"/>
        </w:numPr>
      </w:pPr>
      <w:r>
        <w:t>Provide ongoing feedback to students on their learning</w:t>
      </w:r>
    </w:p>
    <w:p w:rsidR="00DF73A6" w:rsidRDefault="00DF73A6" w:rsidP="006C335F">
      <w:pPr>
        <w:pStyle w:val="ListParagraph"/>
        <w:numPr>
          <w:ilvl w:val="0"/>
          <w:numId w:val="1"/>
        </w:numPr>
      </w:pPr>
      <w:r>
        <w:t xml:space="preserve">Report on student progress </w:t>
      </w:r>
    </w:p>
    <w:p w:rsidR="00034E76" w:rsidRDefault="00034E76" w:rsidP="006C335F">
      <w:pPr>
        <w:pStyle w:val="ListParagraph"/>
        <w:numPr>
          <w:ilvl w:val="0"/>
          <w:numId w:val="1"/>
        </w:numPr>
      </w:pPr>
      <w:r>
        <w:t>Provide students with clear learning intentions</w:t>
      </w:r>
      <w:r w:rsidR="006C7BD7">
        <w:t xml:space="preserve"> (verbal or written)</w:t>
      </w:r>
    </w:p>
    <w:p w:rsidR="00DF73A6" w:rsidRPr="00DF73A6" w:rsidRDefault="00DF73A6" w:rsidP="00DF73A6">
      <w:pPr>
        <w:pStyle w:val="ListParagraph"/>
      </w:pPr>
    </w:p>
    <w:p w:rsidR="00DF73A6" w:rsidRPr="00353A9C" w:rsidRDefault="00DF73A6" w:rsidP="00DF73A6">
      <w:pPr>
        <w:rPr>
          <w:b/>
          <w:sz w:val="24"/>
          <w:szCs w:val="24"/>
          <w:u w:val="single"/>
        </w:rPr>
      </w:pPr>
      <w:r w:rsidRPr="00353A9C">
        <w:rPr>
          <w:b/>
          <w:sz w:val="24"/>
          <w:szCs w:val="24"/>
          <w:u w:val="single"/>
        </w:rPr>
        <w:t>Australian Curriculum: Mathematics</w:t>
      </w:r>
    </w:p>
    <w:p w:rsidR="00DF73A6" w:rsidRPr="00353A9C" w:rsidRDefault="00DF73A6" w:rsidP="00DF73A6">
      <w:r w:rsidRPr="00353A9C">
        <w:t>The Australian Curriculum : Mathematics provides students with essential mathematical skills and knowledge in Number a</w:t>
      </w:r>
      <w:r w:rsidR="00353A9C">
        <w:t>nd Algebra, Measurement and Geo</w:t>
      </w:r>
      <w:r w:rsidRPr="00353A9C">
        <w:t>metry and Statistics and Probability. At Palmerston District Primary School we aim to ensure that students are confident, creative users of mathematics, able to investigate, represent and interpret situations.</w:t>
      </w:r>
    </w:p>
    <w:p w:rsidR="00DF73A6" w:rsidRDefault="00DF73A6" w:rsidP="00DF73A6">
      <w:pPr>
        <w:rPr>
          <w:b/>
          <w:sz w:val="24"/>
          <w:szCs w:val="24"/>
        </w:rPr>
      </w:pPr>
      <w:r>
        <w:rPr>
          <w:b/>
          <w:sz w:val="24"/>
          <w:szCs w:val="24"/>
        </w:rPr>
        <w:t>School Expectations Mathematics</w:t>
      </w:r>
    </w:p>
    <w:p w:rsidR="00DF73A6" w:rsidRDefault="00DF73A6" w:rsidP="00DF73A6">
      <w:pPr>
        <w:rPr>
          <w:b/>
        </w:rPr>
      </w:pPr>
      <w:r w:rsidRPr="00DF73A6">
        <w:rPr>
          <w:b/>
        </w:rPr>
        <w:t>Teachers at Palmerston District Primary School are expected to:</w:t>
      </w:r>
    </w:p>
    <w:p w:rsidR="00DF73A6" w:rsidRPr="00353A9C" w:rsidRDefault="00DF73A6" w:rsidP="00DF73A6">
      <w:pPr>
        <w:pStyle w:val="ListParagraph"/>
        <w:numPr>
          <w:ilvl w:val="0"/>
          <w:numId w:val="2"/>
        </w:numPr>
      </w:pPr>
      <w:r w:rsidRPr="00353A9C">
        <w:t xml:space="preserve">Be familiar with the </w:t>
      </w:r>
      <w:r w:rsidRPr="00353A9C">
        <w:rPr>
          <w:b/>
        </w:rPr>
        <w:t>Australian Curriculum Mathematics</w:t>
      </w:r>
    </w:p>
    <w:p w:rsidR="00DF73A6" w:rsidRPr="00353A9C" w:rsidRDefault="00DF73A6" w:rsidP="00DF73A6">
      <w:pPr>
        <w:pStyle w:val="ListParagraph"/>
        <w:numPr>
          <w:ilvl w:val="0"/>
          <w:numId w:val="2"/>
        </w:numPr>
      </w:pPr>
      <w:r w:rsidRPr="00353A9C">
        <w:t xml:space="preserve">Collaboratively plan Mathematics term overviews using the </w:t>
      </w:r>
      <w:r w:rsidRPr="00353A9C">
        <w:rPr>
          <w:b/>
        </w:rPr>
        <w:t>Palmerston District Primary School Mathematics Scope and Sequence</w:t>
      </w:r>
    </w:p>
    <w:p w:rsidR="00DF73A6" w:rsidRPr="00353A9C" w:rsidRDefault="00D20E88" w:rsidP="00DF73A6">
      <w:pPr>
        <w:pStyle w:val="ListParagraph"/>
        <w:numPr>
          <w:ilvl w:val="0"/>
          <w:numId w:val="2"/>
        </w:numPr>
      </w:pPr>
      <w:r w:rsidRPr="00353A9C">
        <w:t xml:space="preserve">Explicitly teach mathematics academic vocabulary </w:t>
      </w:r>
    </w:p>
    <w:p w:rsidR="00D20E88" w:rsidRPr="00353A9C" w:rsidRDefault="00D20E88" w:rsidP="00DF73A6">
      <w:pPr>
        <w:pStyle w:val="ListParagraph"/>
        <w:numPr>
          <w:ilvl w:val="0"/>
          <w:numId w:val="2"/>
        </w:numPr>
      </w:pPr>
      <w:r w:rsidRPr="00353A9C">
        <w:t>Timetable the teaching of mathematics for</w:t>
      </w:r>
      <w:r w:rsidR="00486AFB">
        <w:t xml:space="preserve"> a minimum of </w:t>
      </w:r>
      <w:r w:rsidRPr="00353A9C">
        <w:t>5 hours per week</w:t>
      </w:r>
    </w:p>
    <w:p w:rsidR="00BB18B3" w:rsidRPr="00353A9C" w:rsidRDefault="00BB18B3" w:rsidP="00BB18B3">
      <w:pPr>
        <w:pStyle w:val="ListParagraph"/>
        <w:numPr>
          <w:ilvl w:val="0"/>
          <w:numId w:val="2"/>
        </w:numPr>
      </w:pPr>
      <w:r w:rsidRPr="00353A9C">
        <w:t xml:space="preserve">Differentiate learning to cater for the individual learning needs of students in </w:t>
      </w:r>
      <w:r w:rsidR="00486AFB">
        <w:t>the</w:t>
      </w:r>
      <w:r w:rsidRPr="00353A9C">
        <w:t xml:space="preserve"> classroom</w:t>
      </w:r>
    </w:p>
    <w:p w:rsidR="00D20E88" w:rsidRPr="00353A9C" w:rsidRDefault="00D20E88" w:rsidP="00DF73A6">
      <w:pPr>
        <w:pStyle w:val="ListParagraph"/>
        <w:numPr>
          <w:ilvl w:val="0"/>
          <w:numId w:val="2"/>
        </w:numPr>
      </w:pPr>
      <w:r w:rsidRPr="00353A9C">
        <w:lastRenderedPageBreak/>
        <w:t>Spend tim</w:t>
      </w:r>
      <w:r w:rsidR="00486AFB">
        <w:t>e each day to review and practis</w:t>
      </w:r>
      <w:r w:rsidRPr="00353A9C">
        <w:t>e number facts</w:t>
      </w:r>
    </w:p>
    <w:p w:rsidR="00D20E88" w:rsidRPr="00353A9C" w:rsidRDefault="00D20E88" w:rsidP="00DF73A6">
      <w:pPr>
        <w:pStyle w:val="ListParagraph"/>
        <w:numPr>
          <w:ilvl w:val="0"/>
          <w:numId w:val="2"/>
        </w:numPr>
      </w:pPr>
      <w:r w:rsidRPr="00353A9C">
        <w:t>Identify students prior knowledge, skills and understanding through pre-testing and analysis of existing data</w:t>
      </w:r>
      <w:r w:rsidR="00486AFB">
        <w:t xml:space="preserve"> and use for planning</w:t>
      </w:r>
    </w:p>
    <w:p w:rsidR="00D20E88" w:rsidRPr="00353A9C" w:rsidRDefault="00D20E88" w:rsidP="00DF73A6">
      <w:pPr>
        <w:pStyle w:val="ListParagraph"/>
        <w:numPr>
          <w:ilvl w:val="0"/>
          <w:numId w:val="2"/>
        </w:numPr>
      </w:pPr>
      <w:r w:rsidRPr="00353A9C">
        <w:t>Provide ongoing feedback to students on their learning</w:t>
      </w:r>
    </w:p>
    <w:p w:rsidR="00D20E88" w:rsidRDefault="00D20E88" w:rsidP="00D20E88">
      <w:pPr>
        <w:pStyle w:val="ListParagraph"/>
        <w:numPr>
          <w:ilvl w:val="0"/>
          <w:numId w:val="2"/>
        </w:numPr>
      </w:pPr>
      <w:r w:rsidRPr="00353A9C">
        <w:t xml:space="preserve">Be familiar with </w:t>
      </w:r>
      <w:r w:rsidRPr="00353A9C">
        <w:rPr>
          <w:b/>
        </w:rPr>
        <w:t xml:space="preserve">Palmerston District Primary Schools </w:t>
      </w:r>
      <w:r w:rsidR="00353A9C" w:rsidRPr="00353A9C">
        <w:rPr>
          <w:b/>
        </w:rPr>
        <w:t>Mathematics</w:t>
      </w:r>
      <w:r w:rsidRPr="00353A9C">
        <w:rPr>
          <w:b/>
        </w:rPr>
        <w:t xml:space="preserve"> Vision</w:t>
      </w:r>
      <w:r w:rsidRPr="00353A9C">
        <w:t xml:space="preserve"> and utilise and implement this vision in the classroom</w:t>
      </w:r>
    </w:p>
    <w:p w:rsidR="006C7BD7" w:rsidRPr="00353A9C" w:rsidRDefault="006C7BD7" w:rsidP="00D20E88">
      <w:pPr>
        <w:pStyle w:val="ListParagraph"/>
        <w:numPr>
          <w:ilvl w:val="0"/>
          <w:numId w:val="2"/>
        </w:numPr>
      </w:pPr>
      <w:r>
        <w:t>Be actively involved in the Mathematics Vision yearly review and development</w:t>
      </w:r>
    </w:p>
    <w:p w:rsidR="00D20E88" w:rsidRPr="00353A9C" w:rsidRDefault="00486AFB" w:rsidP="00DF73A6">
      <w:pPr>
        <w:pStyle w:val="ListParagraph"/>
        <w:numPr>
          <w:ilvl w:val="0"/>
          <w:numId w:val="2"/>
        </w:numPr>
      </w:pPr>
      <w:r>
        <w:t>Actively plan and w</w:t>
      </w:r>
      <w:r w:rsidR="00D20E88" w:rsidRPr="00353A9C">
        <w:t>ork towards school targets in</w:t>
      </w:r>
      <w:r w:rsidR="006C7BD7">
        <w:t xml:space="preserve"> the Annual Action Plan in</w:t>
      </w:r>
      <w:r w:rsidR="00D20E88" w:rsidRPr="00353A9C">
        <w:t xml:space="preserve"> mathematics</w:t>
      </w:r>
    </w:p>
    <w:p w:rsidR="00D20E88" w:rsidRPr="00353A9C" w:rsidRDefault="00D20E88" w:rsidP="00D20E88">
      <w:pPr>
        <w:pStyle w:val="ListParagraph"/>
        <w:numPr>
          <w:ilvl w:val="0"/>
          <w:numId w:val="2"/>
        </w:numPr>
      </w:pPr>
      <w:r w:rsidRPr="00353A9C">
        <w:t xml:space="preserve">Implement school wide assessment tasks according to the </w:t>
      </w:r>
      <w:r w:rsidRPr="00353A9C">
        <w:rPr>
          <w:b/>
        </w:rPr>
        <w:t>Palmerston District Primary School Assessment and Data plan</w:t>
      </w:r>
    </w:p>
    <w:p w:rsidR="00D20E88" w:rsidRDefault="00D20E88" w:rsidP="00DF73A6">
      <w:pPr>
        <w:pStyle w:val="ListParagraph"/>
        <w:numPr>
          <w:ilvl w:val="0"/>
          <w:numId w:val="2"/>
        </w:numPr>
      </w:pPr>
      <w:r w:rsidRPr="00353A9C">
        <w:t xml:space="preserve">Report on student progress </w:t>
      </w:r>
    </w:p>
    <w:p w:rsidR="00034E76" w:rsidRDefault="00034E76" w:rsidP="00DF73A6">
      <w:pPr>
        <w:pStyle w:val="ListParagraph"/>
        <w:numPr>
          <w:ilvl w:val="0"/>
          <w:numId w:val="2"/>
        </w:numPr>
      </w:pPr>
      <w:r>
        <w:t xml:space="preserve">Provide students with clear learning intentions </w:t>
      </w:r>
      <w:r w:rsidR="006C7BD7">
        <w:t>(verbal or written)</w:t>
      </w:r>
    </w:p>
    <w:p w:rsidR="00353A9C" w:rsidRDefault="00353A9C" w:rsidP="00353A9C"/>
    <w:p w:rsidR="00353A9C" w:rsidRPr="00353A9C" w:rsidRDefault="00353A9C" w:rsidP="00353A9C"/>
    <w:p w:rsidR="00D20E88" w:rsidRPr="00353A9C" w:rsidRDefault="00D20E88" w:rsidP="00D20E88">
      <w:pPr>
        <w:rPr>
          <w:b/>
          <w:sz w:val="24"/>
          <w:szCs w:val="24"/>
          <w:u w:val="single"/>
        </w:rPr>
      </w:pPr>
      <w:r w:rsidRPr="00353A9C">
        <w:rPr>
          <w:b/>
          <w:sz w:val="24"/>
          <w:szCs w:val="24"/>
          <w:u w:val="single"/>
        </w:rPr>
        <w:t>Australian Curriculum: Science and Humanities and Social Science</w:t>
      </w:r>
    </w:p>
    <w:p w:rsidR="00D20E88" w:rsidRPr="00353A9C" w:rsidRDefault="00D20E88" w:rsidP="00D20E88">
      <w:r w:rsidRPr="00353A9C">
        <w:t>At Palmerston District Primary School we recognise the time constraints and the overcrowding of the curriculum, as well as the benefits of inquiry learning. For this reason we utilise an integrated inquiry approach. Integrated inquiry may encompass literacy, numeracy, science, and the humanities.</w:t>
      </w:r>
      <w:r w:rsidR="00BB18B3" w:rsidRPr="00353A9C">
        <w:t xml:space="preserve"> Inquiry-based learning is about posing questions and finding answers. It is open ended and encourages independent learning. </w:t>
      </w:r>
      <w:r w:rsidR="00486AFB">
        <w:t xml:space="preserve"> At Palmerston we embed fundamental cross-curricular skills such as literacy, numeracy and higher order thinking within all subjects. </w:t>
      </w:r>
    </w:p>
    <w:p w:rsidR="00D20E88" w:rsidRPr="00353A9C" w:rsidRDefault="00D20E88" w:rsidP="00D20E88">
      <w:r w:rsidRPr="00353A9C">
        <w:t>Palmerston District Primary School has a dedicated Environmental Science teacher and program. This is an added element of our</w:t>
      </w:r>
      <w:r w:rsidR="00353A9C">
        <w:t xml:space="preserve"> school wide</w:t>
      </w:r>
      <w:r w:rsidRPr="00353A9C">
        <w:t xml:space="preserve"> program. </w:t>
      </w:r>
    </w:p>
    <w:p w:rsidR="00D20E88" w:rsidRPr="00353A9C" w:rsidRDefault="00D20E88" w:rsidP="00D20E88">
      <w:pPr>
        <w:rPr>
          <w:b/>
          <w:sz w:val="24"/>
          <w:szCs w:val="24"/>
        </w:rPr>
      </w:pPr>
      <w:r w:rsidRPr="00353A9C">
        <w:rPr>
          <w:b/>
          <w:sz w:val="24"/>
          <w:szCs w:val="24"/>
        </w:rPr>
        <w:t>School Expectations: Science and Humanities and Social Sciences</w:t>
      </w:r>
    </w:p>
    <w:p w:rsidR="00353A9C" w:rsidRDefault="00353A9C" w:rsidP="00D20E88">
      <w:pPr>
        <w:rPr>
          <w:b/>
        </w:rPr>
      </w:pPr>
      <w:r w:rsidRPr="00DF73A6">
        <w:rPr>
          <w:b/>
        </w:rPr>
        <w:t xml:space="preserve">Teachers at Palmerston District </w:t>
      </w:r>
      <w:r>
        <w:rPr>
          <w:b/>
        </w:rPr>
        <w:t>Primary School are expected to:</w:t>
      </w:r>
    </w:p>
    <w:p w:rsidR="00D20E88" w:rsidRPr="00353A9C" w:rsidRDefault="00D20E88" w:rsidP="00D20E88">
      <w:pPr>
        <w:pStyle w:val="ListParagraph"/>
        <w:numPr>
          <w:ilvl w:val="0"/>
          <w:numId w:val="3"/>
        </w:numPr>
      </w:pPr>
      <w:r w:rsidRPr="00353A9C">
        <w:t xml:space="preserve">Be familiar with the </w:t>
      </w:r>
      <w:r w:rsidRPr="00353A9C">
        <w:rPr>
          <w:b/>
        </w:rPr>
        <w:t xml:space="preserve">Australian Curriculum Science and </w:t>
      </w:r>
      <w:r w:rsidR="00353A9C" w:rsidRPr="00353A9C">
        <w:rPr>
          <w:b/>
        </w:rPr>
        <w:t>Humanities</w:t>
      </w:r>
      <w:r w:rsidRPr="00353A9C">
        <w:rPr>
          <w:b/>
        </w:rPr>
        <w:t xml:space="preserve"> and Social Sciences</w:t>
      </w:r>
    </w:p>
    <w:p w:rsidR="00D20E88" w:rsidRPr="00353A9C" w:rsidRDefault="00D20E88" w:rsidP="00D20E88">
      <w:pPr>
        <w:pStyle w:val="ListParagraph"/>
        <w:numPr>
          <w:ilvl w:val="0"/>
          <w:numId w:val="3"/>
        </w:numPr>
      </w:pPr>
      <w:r w:rsidRPr="00353A9C">
        <w:t xml:space="preserve">Collaboratively plan Integrated Inquiry term overviews using the </w:t>
      </w:r>
      <w:r w:rsidRPr="00353A9C">
        <w:rPr>
          <w:b/>
        </w:rPr>
        <w:t>Palmerston District Primary School Integrated Inquiry Scope and Sequence</w:t>
      </w:r>
    </w:p>
    <w:p w:rsidR="00BB18B3" w:rsidRPr="00353A9C" w:rsidRDefault="00BB18B3" w:rsidP="00BB18B3">
      <w:pPr>
        <w:pStyle w:val="ListParagraph"/>
        <w:numPr>
          <w:ilvl w:val="0"/>
          <w:numId w:val="3"/>
        </w:numPr>
      </w:pPr>
      <w:r w:rsidRPr="00353A9C">
        <w:t xml:space="preserve">Differentiate learning to cater for the individual learning needs of students in </w:t>
      </w:r>
      <w:r w:rsidR="00486AFB">
        <w:t xml:space="preserve">the </w:t>
      </w:r>
      <w:r w:rsidRPr="00353A9C">
        <w:t>classroom</w:t>
      </w:r>
      <w:r w:rsidR="006C7BD7">
        <w:t xml:space="preserve"> and document this through the program </w:t>
      </w:r>
    </w:p>
    <w:p w:rsidR="00D20E88" w:rsidRPr="00353A9C" w:rsidRDefault="00BF509A" w:rsidP="00D20E88">
      <w:pPr>
        <w:pStyle w:val="ListParagraph"/>
        <w:numPr>
          <w:ilvl w:val="0"/>
          <w:numId w:val="3"/>
        </w:numPr>
      </w:pPr>
      <w:r w:rsidRPr="00353A9C">
        <w:t>Timetable the teaching of integrated inquiry for 2 hours each week.</w:t>
      </w:r>
    </w:p>
    <w:p w:rsidR="00BF509A" w:rsidRPr="00353A9C" w:rsidRDefault="00BF509A" w:rsidP="00D20E88">
      <w:pPr>
        <w:pStyle w:val="ListParagraph"/>
        <w:numPr>
          <w:ilvl w:val="0"/>
          <w:numId w:val="3"/>
        </w:numPr>
      </w:pPr>
      <w:r w:rsidRPr="00353A9C">
        <w:t>Identify student</w:t>
      </w:r>
      <w:r w:rsidR="00486AFB">
        <w:t>’</w:t>
      </w:r>
      <w:r w:rsidRPr="00353A9C">
        <w:t>s prior knowledge, skills and understanding through pre testing</w:t>
      </w:r>
      <w:r w:rsidR="00486AFB">
        <w:t xml:space="preserve"> and use for planning</w:t>
      </w:r>
    </w:p>
    <w:p w:rsidR="00BF509A" w:rsidRPr="00353A9C" w:rsidRDefault="00BF509A" w:rsidP="00BF509A">
      <w:pPr>
        <w:pStyle w:val="ListParagraph"/>
        <w:numPr>
          <w:ilvl w:val="0"/>
          <w:numId w:val="3"/>
        </w:numPr>
      </w:pPr>
      <w:r w:rsidRPr="00353A9C">
        <w:t xml:space="preserve">Implement school wide assessment tasks according to the </w:t>
      </w:r>
      <w:r w:rsidRPr="00353A9C">
        <w:rPr>
          <w:b/>
        </w:rPr>
        <w:t>Palmerston District Primary School Assessment and Data plan</w:t>
      </w:r>
    </w:p>
    <w:p w:rsidR="00BF509A" w:rsidRPr="00353A9C" w:rsidRDefault="00BF509A" w:rsidP="00BF509A">
      <w:pPr>
        <w:pStyle w:val="ListParagraph"/>
        <w:numPr>
          <w:ilvl w:val="0"/>
          <w:numId w:val="3"/>
        </w:numPr>
      </w:pPr>
      <w:r w:rsidRPr="00353A9C">
        <w:t xml:space="preserve">Embed </w:t>
      </w:r>
      <w:r w:rsidRPr="00353A9C">
        <w:rPr>
          <w:b/>
        </w:rPr>
        <w:t>Cross Curriculum priorities</w:t>
      </w:r>
      <w:r w:rsidRPr="00353A9C">
        <w:t xml:space="preserve"> throughout the curriculum</w:t>
      </w:r>
    </w:p>
    <w:p w:rsidR="00BF509A" w:rsidRPr="00E20D56" w:rsidRDefault="00BF509A" w:rsidP="00BF509A">
      <w:pPr>
        <w:pStyle w:val="ListParagraph"/>
        <w:numPr>
          <w:ilvl w:val="0"/>
          <w:numId w:val="3"/>
        </w:numPr>
        <w:rPr>
          <w:b/>
        </w:rPr>
      </w:pPr>
      <w:r w:rsidRPr="00353A9C">
        <w:t xml:space="preserve">Embed </w:t>
      </w:r>
      <w:r w:rsidRPr="00353A9C">
        <w:rPr>
          <w:b/>
        </w:rPr>
        <w:t>higher order thinking skills</w:t>
      </w:r>
      <w:r w:rsidRPr="00353A9C">
        <w:t xml:space="preserve"> utilising the </w:t>
      </w:r>
      <w:r w:rsidRPr="00E20D56">
        <w:rPr>
          <w:b/>
        </w:rPr>
        <w:t>Bronwyn McCloud Integrated Inquiry model</w:t>
      </w:r>
    </w:p>
    <w:p w:rsidR="00BF509A" w:rsidRDefault="00BF509A" w:rsidP="00D20E88">
      <w:pPr>
        <w:pStyle w:val="ListParagraph"/>
        <w:numPr>
          <w:ilvl w:val="0"/>
          <w:numId w:val="3"/>
        </w:numPr>
      </w:pPr>
      <w:r w:rsidRPr="00353A9C">
        <w:t>Provide ongoing feedback to students on their learning</w:t>
      </w:r>
    </w:p>
    <w:p w:rsidR="00486AFB" w:rsidRDefault="00486AFB" w:rsidP="00486AFB">
      <w:pPr>
        <w:pStyle w:val="ListParagraph"/>
        <w:numPr>
          <w:ilvl w:val="0"/>
          <w:numId w:val="3"/>
        </w:numPr>
      </w:pPr>
      <w:r w:rsidRPr="00353A9C">
        <w:t>Report on students</w:t>
      </w:r>
      <w:r>
        <w:t>’</w:t>
      </w:r>
      <w:r w:rsidRPr="00353A9C">
        <w:t xml:space="preserve"> progress</w:t>
      </w:r>
    </w:p>
    <w:p w:rsidR="00034E76" w:rsidRDefault="00034E76" w:rsidP="00034E76">
      <w:pPr>
        <w:pStyle w:val="ListParagraph"/>
        <w:numPr>
          <w:ilvl w:val="0"/>
          <w:numId w:val="3"/>
        </w:numPr>
      </w:pPr>
      <w:r>
        <w:lastRenderedPageBreak/>
        <w:t xml:space="preserve">Provide students with clear learning intentions </w:t>
      </w:r>
      <w:r w:rsidR="006C7BD7">
        <w:t>(verbal or written)</w:t>
      </w:r>
    </w:p>
    <w:p w:rsidR="00034E76" w:rsidRDefault="00034E76" w:rsidP="00034E76"/>
    <w:p w:rsidR="00034E76" w:rsidRDefault="00034E76" w:rsidP="00034E76"/>
    <w:p w:rsidR="00034E76" w:rsidRPr="00353A9C" w:rsidRDefault="00034E76" w:rsidP="00034E76"/>
    <w:p w:rsidR="00BF509A" w:rsidRPr="00353A9C" w:rsidRDefault="00BF509A" w:rsidP="00BF509A">
      <w:pPr>
        <w:rPr>
          <w:b/>
          <w:sz w:val="24"/>
          <w:szCs w:val="24"/>
          <w:u w:val="single"/>
        </w:rPr>
      </w:pPr>
      <w:r w:rsidRPr="00353A9C">
        <w:rPr>
          <w:b/>
          <w:sz w:val="24"/>
          <w:szCs w:val="24"/>
          <w:u w:val="single"/>
        </w:rPr>
        <w:t xml:space="preserve">Australian Curriculum: The Arts </w:t>
      </w:r>
    </w:p>
    <w:p w:rsidR="00BF509A" w:rsidRPr="00353A9C" w:rsidRDefault="00486AFB" w:rsidP="00BF509A">
      <w:pPr>
        <w:rPr>
          <w:rFonts w:cs="Helvetica"/>
          <w:color w:val="000000"/>
        </w:rPr>
      </w:pPr>
      <w:r>
        <w:rPr>
          <w:rFonts w:cs="Helvetica"/>
          <w:color w:val="000000"/>
        </w:rPr>
        <w:t>The A</w:t>
      </w:r>
      <w:r w:rsidR="00BF509A" w:rsidRPr="00353A9C">
        <w:rPr>
          <w:rFonts w:cs="Helvetica"/>
          <w:color w:val="000000"/>
        </w:rPr>
        <w:t>rts have the capacity to engage, inspire and enrich all students, exciting the imagination and encouraging them to reach their creative and expressive potential. The five arts subjects in the Australian Curriculum provide opportunities for students to learn how to create, design, represent, communicate and share their imagined and conceptual ideas, emotions, observations and experiences.</w:t>
      </w:r>
    </w:p>
    <w:p w:rsidR="00BF509A" w:rsidRPr="00353A9C" w:rsidRDefault="00BF509A" w:rsidP="00BF509A">
      <w:pPr>
        <w:rPr>
          <w:rFonts w:cs="Helvetica"/>
          <w:b/>
          <w:color w:val="000000"/>
          <w:sz w:val="24"/>
          <w:szCs w:val="24"/>
        </w:rPr>
      </w:pPr>
      <w:r w:rsidRPr="00353A9C">
        <w:rPr>
          <w:rFonts w:cs="Helvetica"/>
          <w:b/>
          <w:color w:val="000000"/>
          <w:sz w:val="24"/>
          <w:szCs w:val="24"/>
        </w:rPr>
        <w:t>School Expectations: The Arts</w:t>
      </w:r>
    </w:p>
    <w:p w:rsidR="00353A9C" w:rsidRPr="00353A9C" w:rsidRDefault="00353A9C" w:rsidP="00BF509A">
      <w:pPr>
        <w:rPr>
          <w:b/>
        </w:rPr>
      </w:pPr>
      <w:r w:rsidRPr="00DF73A6">
        <w:rPr>
          <w:b/>
        </w:rPr>
        <w:t xml:space="preserve">Teachers at Palmerston District </w:t>
      </w:r>
      <w:r>
        <w:rPr>
          <w:b/>
        </w:rPr>
        <w:t>Primary School are expected to:</w:t>
      </w:r>
    </w:p>
    <w:p w:rsidR="00BF509A" w:rsidRPr="00353A9C" w:rsidRDefault="00BF509A" w:rsidP="00BF509A">
      <w:pPr>
        <w:pStyle w:val="ListParagraph"/>
        <w:numPr>
          <w:ilvl w:val="0"/>
          <w:numId w:val="4"/>
        </w:numPr>
      </w:pPr>
      <w:r w:rsidRPr="00353A9C">
        <w:t xml:space="preserve">Be familiar with the </w:t>
      </w:r>
      <w:r w:rsidRPr="00E20D56">
        <w:rPr>
          <w:b/>
        </w:rPr>
        <w:t>Australian Curriculum:</w:t>
      </w:r>
      <w:r w:rsidR="00BC13F7" w:rsidRPr="00E20D56">
        <w:rPr>
          <w:b/>
        </w:rPr>
        <w:t xml:space="preserve"> </w:t>
      </w:r>
      <w:r w:rsidRPr="00E20D56">
        <w:rPr>
          <w:b/>
        </w:rPr>
        <w:t>The Arts</w:t>
      </w:r>
    </w:p>
    <w:p w:rsidR="00486AFB" w:rsidRDefault="00BF509A" w:rsidP="00BF509A">
      <w:pPr>
        <w:pStyle w:val="ListParagraph"/>
        <w:numPr>
          <w:ilvl w:val="0"/>
          <w:numId w:val="4"/>
        </w:numPr>
      </w:pPr>
      <w:r w:rsidRPr="00353A9C">
        <w:t xml:space="preserve">Within a team teaching/planning environment ensure the explicit teaching of the five areas </w:t>
      </w:r>
    </w:p>
    <w:p w:rsidR="00486AFB" w:rsidRPr="00353A9C" w:rsidRDefault="00BF509A" w:rsidP="00486AFB">
      <w:pPr>
        <w:pStyle w:val="ListParagraph"/>
      </w:pPr>
      <w:r w:rsidRPr="00353A9C">
        <w:t>of the arts: Dance, Drama, Media Arts, Music and Visual Arts</w:t>
      </w:r>
    </w:p>
    <w:p w:rsidR="00BF509A" w:rsidRPr="00486AFB" w:rsidRDefault="00BF509A" w:rsidP="00BF509A">
      <w:pPr>
        <w:pStyle w:val="ListParagraph"/>
        <w:numPr>
          <w:ilvl w:val="0"/>
          <w:numId w:val="4"/>
        </w:numPr>
      </w:pPr>
      <w:r w:rsidRPr="00353A9C">
        <w:rPr>
          <w:rFonts w:eastAsia="Times New Roman" w:cs="Helvetica"/>
          <w:color w:val="000000"/>
          <w:lang w:eastAsia="en-AU"/>
        </w:rPr>
        <w:t>Timetable the teaching of the arts for</w:t>
      </w:r>
      <w:r w:rsidR="00486AFB">
        <w:rPr>
          <w:rFonts w:eastAsia="Times New Roman" w:cs="Helvetica"/>
          <w:color w:val="000000"/>
          <w:lang w:eastAsia="en-AU"/>
        </w:rPr>
        <w:t xml:space="preserve"> a minimum</w:t>
      </w:r>
      <w:r w:rsidRPr="00353A9C">
        <w:rPr>
          <w:rFonts w:eastAsia="Times New Roman" w:cs="Helvetica"/>
          <w:color w:val="000000"/>
          <w:lang w:eastAsia="en-AU"/>
        </w:rPr>
        <w:t xml:space="preserve"> 1 hour per week</w:t>
      </w:r>
    </w:p>
    <w:p w:rsidR="00486AFB" w:rsidRPr="00353A9C" w:rsidRDefault="00486AFB" w:rsidP="00BF509A">
      <w:pPr>
        <w:pStyle w:val="ListParagraph"/>
        <w:numPr>
          <w:ilvl w:val="0"/>
          <w:numId w:val="4"/>
        </w:numPr>
      </w:pPr>
      <w:r w:rsidRPr="00353A9C">
        <w:t xml:space="preserve">Differentiate learning to cater for the individual learning needs of students in </w:t>
      </w:r>
      <w:r>
        <w:t xml:space="preserve">the </w:t>
      </w:r>
      <w:r w:rsidRPr="00353A9C">
        <w:t>classroom</w:t>
      </w:r>
      <w:r w:rsidR="006C7BD7">
        <w:t xml:space="preserve"> and document in the program</w:t>
      </w:r>
    </w:p>
    <w:p w:rsidR="00353A9C" w:rsidRPr="00486AFB" w:rsidRDefault="00BF509A" w:rsidP="00BC13F7">
      <w:pPr>
        <w:pStyle w:val="ListParagraph"/>
        <w:numPr>
          <w:ilvl w:val="0"/>
          <w:numId w:val="4"/>
        </w:numPr>
      </w:pPr>
      <w:r w:rsidRPr="00353A9C">
        <w:rPr>
          <w:rFonts w:eastAsia="Times New Roman" w:cs="Helvetica"/>
          <w:color w:val="000000"/>
          <w:lang w:eastAsia="en-AU"/>
        </w:rPr>
        <w:t>Report on student</w:t>
      </w:r>
      <w:r w:rsidR="00BC13F7" w:rsidRPr="00353A9C">
        <w:rPr>
          <w:rFonts w:eastAsia="Times New Roman" w:cs="Helvetica"/>
          <w:color w:val="000000"/>
          <w:lang w:eastAsia="en-AU"/>
        </w:rPr>
        <w:t>’</w:t>
      </w:r>
      <w:r w:rsidRPr="00353A9C">
        <w:rPr>
          <w:rFonts w:eastAsia="Times New Roman" w:cs="Helvetica"/>
          <w:color w:val="000000"/>
          <w:lang w:eastAsia="en-AU"/>
        </w:rPr>
        <w:t>s progress</w:t>
      </w:r>
    </w:p>
    <w:p w:rsidR="00BC13F7" w:rsidRPr="00353A9C" w:rsidRDefault="00BC13F7" w:rsidP="00BC13F7">
      <w:pPr>
        <w:rPr>
          <w:b/>
          <w:sz w:val="24"/>
          <w:szCs w:val="24"/>
          <w:u w:val="single"/>
        </w:rPr>
      </w:pPr>
      <w:r w:rsidRPr="00353A9C">
        <w:rPr>
          <w:b/>
          <w:sz w:val="24"/>
          <w:szCs w:val="24"/>
          <w:u w:val="single"/>
        </w:rPr>
        <w:t>Australian Curriculum: Languages</w:t>
      </w:r>
    </w:p>
    <w:p w:rsidR="00BC13F7" w:rsidRPr="00353A9C" w:rsidRDefault="00BC13F7" w:rsidP="00BC13F7">
      <w:pPr>
        <w:rPr>
          <w:rFonts w:cs="Helvetica"/>
          <w:color w:val="000000"/>
        </w:rPr>
      </w:pPr>
      <w:r w:rsidRPr="00353A9C">
        <w:rPr>
          <w:b/>
        </w:rPr>
        <w:t xml:space="preserve"> </w:t>
      </w:r>
      <w:r w:rsidRPr="00E20D56">
        <w:rPr>
          <w:rFonts w:cs="Helvetica"/>
          <w:b/>
          <w:color w:val="000000"/>
        </w:rPr>
        <w:t xml:space="preserve">The </w:t>
      </w:r>
      <w:r w:rsidRPr="00E20D56">
        <w:rPr>
          <w:rStyle w:val="Emphasis"/>
          <w:rFonts w:cs="Helvetica"/>
          <w:b/>
          <w:i w:val="0"/>
          <w:color w:val="000000"/>
        </w:rPr>
        <w:t>Australian Curriculum: Languages</w:t>
      </w:r>
      <w:r w:rsidRPr="00353A9C">
        <w:rPr>
          <w:rStyle w:val="Emphasis"/>
          <w:rFonts w:cs="Helvetica"/>
          <w:i w:val="0"/>
          <w:color w:val="000000"/>
        </w:rPr>
        <w:t xml:space="preserve"> </w:t>
      </w:r>
      <w:r w:rsidRPr="00353A9C">
        <w:rPr>
          <w:rFonts w:cs="Helvetica"/>
          <w:color w:val="000000"/>
        </w:rPr>
        <w:t>is designed to enable students</w:t>
      </w:r>
      <w:r w:rsidR="00486AFB">
        <w:rPr>
          <w:rFonts w:cs="Helvetica"/>
          <w:color w:val="000000"/>
        </w:rPr>
        <w:t xml:space="preserve"> in years 3-6</w:t>
      </w:r>
      <w:r w:rsidRPr="00353A9C">
        <w:rPr>
          <w:rFonts w:cs="Helvetica"/>
          <w:color w:val="000000"/>
        </w:rPr>
        <w:t xml:space="preserve"> to engage in learning a language in addition to English. Palmerston District Primary School has a dedicated languages teacher who teaches the language of </w:t>
      </w:r>
      <w:r w:rsidRPr="00E20D56">
        <w:rPr>
          <w:rFonts w:cs="Helvetica"/>
          <w:b/>
          <w:color w:val="000000"/>
        </w:rPr>
        <w:t>Indonesian</w:t>
      </w:r>
      <w:r w:rsidRPr="00353A9C">
        <w:rPr>
          <w:rFonts w:cs="Helvetica"/>
          <w:color w:val="000000"/>
        </w:rPr>
        <w:t xml:space="preserve"> for</w:t>
      </w:r>
      <w:r w:rsidR="00486AFB">
        <w:rPr>
          <w:rFonts w:cs="Helvetica"/>
          <w:color w:val="000000"/>
        </w:rPr>
        <w:t xml:space="preserve"> a minimum</w:t>
      </w:r>
      <w:r w:rsidRPr="00353A9C">
        <w:rPr>
          <w:rFonts w:cs="Helvetica"/>
          <w:color w:val="000000"/>
        </w:rPr>
        <w:t xml:space="preserve"> 1 hour per week for students in years 3-6. </w:t>
      </w:r>
      <w:r w:rsidR="006C7BD7">
        <w:rPr>
          <w:rFonts w:cs="Helvetica"/>
          <w:color w:val="000000"/>
        </w:rPr>
        <w:t xml:space="preserve">Each year we apply for a native language Indonesian assistance to assist in the implementation of the languages program. </w:t>
      </w:r>
    </w:p>
    <w:p w:rsidR="00BC13F7" w:rsidRPr="00353A9C" w:rsidRDefault="00BC13F7" w:rsidP="00BC13F7">
      <w:pPr>
        <w:rPr>
          <w:b/>
          <w:sz w:val="24"/>
          <w:szCs w:val="24"/>
          <w:u w:val="single"/>
        </w:rPr>
      </w:pPr>
      <w:r w:rsidRPr="00353A9C">
        <w:rPr>
          <w:b/>
          <w:sz w:val="24"/>
          <w:szCs w:val="24"/>
          <w:u w:val="single"/>
        </w:rPr>
        <w:t>Australian Curriculum: Health and Physical Education</w:t>
      </w:r>
    </w:p>
    <w:p w:rsidR="00BC13F7" w:rsidRPr="00353A9C" w:rsidRDefault="00BC13F7" w:rsidP="00BC13F7">
      <w:r w:rsidRPr="00353A9C">
        <w:t>At Palmerston District Primary School we recognise and value the importance of Health and Physical Education.</w:t>
      </w:r>
      <w:r w:rsidR="0073518E">
        <w:t xml:space="preserve"> Palmerston District Primary School is a </w:t>
      </w:r>
      <w:proofErr w:type="spellStart"/>
      <w:r w:rsidR="0073518E" w:rsidRPr="0073518E">
        <w:rPr>
          <w:i/>
        </w:rPr>
        <w:t>Kidsmatter</w:t>
      </w:r>
      <w:proofErr w:type="spellEnd"/>
      <w:r w:rsidR="0073518E">
        <w:t xml:space="preserve"> school. This is an initiative for children that supports the mental health and well-being of children. </w:t>
      </w:r>
      <w:r w:rsidR="0073518E" w:rsidRPr="0073518E">
        <w:rPr>
          <w:rFonts w:ascii="Helvetica" w:hAnsi="Helvetica" w:cs="Helvetica"/>
          <w:color w:val="222222"/>
          <w:sz w:val="19"/>
          <w:szCs w:val="19"/>
          <w:lang w:val="en"/>
        </w:rPr>
        <w:t xml:space="preserve"> </w:t>
      </w:r>
    </w:p>
    <w:p w:rsidR="00BC13F7" w:rsidRDefault="00BC13F7" w:rsidP="00BC13F7">
      <w:pPr>
        <w:rPr>
          <w:b/>
          <w:sz w:val="24"/>
          <w:szCs w:val="24"/>
        </w:rPr>
      </w:pPr>
      <w:r>
        <w:rPr>
          <w:b/>
          <w:sz w:val="24"/>
          <w:szCs w:val="24"/>
        </w:rPr>
        <w:t>School Expectations: Health and Physical Education</w:t>
      </w:r>
    </w:p>
    <w:p w:rsidR="00353A9C" w:rsidRPr="00353A9C" w:rsidRDefault="00353A9C" w:rsidP="00BC13F7">
      <w:pPr>
        <w:rPr>
          <w:b/>
        </w:rPr>
      </w:pPr>
      <w:r w:rsidRPr="00DF73A6">
        <w:rPr>
          <w:b/>
        </w:rPr>
        <w:t xml:space="preserve">Teachers at Palmerston District </w:t>
      </w:r>
      <w:r>
        <w:rPr>
          <w:b/>
        </w:rPr>
        <w:t>Primary School are expected to:</w:t>
      </w:r>
    </w:p>
    <w:p w:rsidR="00BC13F7" w:rsidRPr="006C7BD7" w:rsidRDefault="00BC13F7" w:rsidP="00BC13F7">
      <w:pPr>
        <w:pStyle w:val="ListParagraph"/>
        <w:numPr>
          <w:ilvl w:val="0"/>
          <w:numId w:val="6"/>
        </w:numPr>
      </w:pPr>
      <w:r w:rsidRPr="00353A9C">
        <w:t xml:space="preserve">Be familiar with the </w:t>
      </w:r>
      <w:r w:rsidRPr="00E20D56">
        <w:rPr>
          <w:b/>
        </w:rPr>
        <w:t xml:space="preserve">Australian </w:t>
      </w:r>
      <w:r w:rsidR="00353A9C" w:rsidRPr="00E20D56">
        <w:rPr>
          <w:b/>
        </w:rPr>
        <w:t>Curriculum</w:t>
      </w:r>
      <w:r w:rsidRPr="00E20D56">
        <w:rPr>
          <w:b/>
        </w:rPr>
        <w:t>: Health and Physical Education</w:t>
      </w:r>
    </w:p>
    <w:p w:rsidR="006C7BD7" w:rsidRPr="006C7BD7" w:rsidRDefault="006C7BD7" w:rsidP="00BC13F7">
      <w:pPr>
        <w:pStyle w:val="ListParagraph"/>
        <w:numPr>
          <w:ilvl w:val="0"/>
          <w:numId w:val="6"/>
        </w:numPr>
        <w:rPr>
          <w:b/>
        </w:rPr>
      </w:pPr>
      <w:r w:rsidRPr="006C7BD7">
        <w:t xml:space="preserve">Be familiar with and implement the </w:t>
      </w:r>
      <w:r w:rsidRPr="006C7BD7">
        <w:rPr>
          <w:b/>
        </w:rPr>
        <w:t xml:space="preserve">Palmerston District Primary School </w:t>
      </w:r>
      <w:proofErr w:type="spellStart"/>
      <w:r w:rsidRPr="006C7BD7">
        <w:rPr>
          <w:b/>
        </w:rPr>
        <w:t>Kidsmatter</w:t>
      </w:r>
      <w:proofErr w:type="spellEnd"/>
      <w:r w:rsidRPr="006C7BD7">
        <w:rPr>
          <w:b/>
        </w:rPr>
        <w:t xml:space="preserve"> vision</w:t>
      </w:r>
    </w:p>
    <w:p w:rsidR="00BC13F7" w:rsidRPr="00353A9C" w:rsidRDefault="00BC13F7" w:rsidP="00BC13F7">
      <w:pPr>
        <w:pStyle w:val="ListParagraph"/>
        <w:numPr>
          <w:ilvl w:val="0"/>
          <w:numId w:val="6"/>
        </w:numPr>
      </w:pPr>
      <w:r w:rsidRPr="00353A9C">
        <w:lastRenderedPageBreak/>
        <w:t>Timetable the teaching of</w:t>
      </w:r>
      <w:r w:rsidR="0073518E">
        <w:t xml:space="preserve"> health and physical e</w:t>
      </w:r>
      <w:r w:rsidRPr="00353A9C">
        <w:t xml:space="preserve">ducation for a minimum of 2 hours and 5 minutes per week in alignment with directorate policies </w:t>
      </w:r>
    </w:p>
    <w:p w:rsidR="0073518E" w:rsidRDefault="00BC13F7" w:rsidP="0073518E">
      <w:pPr>
        <w:pStyle w:val="ListParagraph"/>
        <w:numPr>
          <w:ilvl w:val="0"/>
          <w:numId w:val="6"/>
        </w:numPr>
      </w:pPr>
      <w:r w:rsidRPr="00353A9C">
        <w:t>Utilise Palmerston District Primary Schools</w:t>
      </w:r>
      <w:r w:rsidR="0073518E">
        <w:t>’</w:t>
      </w:r>
      <w:r w:rsidRPr="00353A9C">
        <w:t xml:space="preserve"> </w:t>
      </w:r>
      <w:r w:rsidRPr="00E20D56">
        <w:rPr>
          <w:b/>
        </w:rPr>
        <w:t xml:space="preserve">Friendly Schools Plus, Everyone </w:t>
      </w:r>
      <w:proofErr w:type="spellStart"/>
      <w:r w:rsidRPr="00E20D56">
        <w:rPr>
          <w:b/>
        </w:rPr>
        <w:t>Everyday</w:t>
      </w:r>
      <w:proofErr w:type="spellEnd"/>
      <w:r w:rsidRPr="00E20D56">
        <w:rPr>
          <w:b/>
        </w:rPr>
        <w:t>, PRIDE values, Peer support Program</w:t>
      </w:r>
      <w:r w:rsidRPr="00353A9C">
        <w:t xml:space="preserve"> to teach key health understandings </w:t>
      </w:r>
    </w:p>
    <w:p w:rsidR="006C7BD7" w:rsidRPr="00353A9C" w:rsidRDefault="006C7BD7" w:rsidP="0073518E">
      <w:pPr>
        <w:pStyle w:val="ListParagraph"/>
        <w:numPr>
          <w:ilvl w:val="0"/>
          <w:numId w:val="6"/>
        </w:numPr>
      </w:pPr>
      <w:r>
        <w:t xml:space="preserve">Actively contribute to the school community and utilise Palmerston’s programs to link with the wider community </w:t>
      </w:r>
    </w:p>
    <w:p w:rsidR="00BC13F7" w:rsidRPr="00353A9C" w:rsidRDefault="00BC13F7" w:rsidP="00BC13F7">
      <w:pPr>
        <w:pStyle w:val="ListParagraph"/>
        <w:numPr>
          <w:ilvl w:val="0"/>
          <w:numId w:val="6"/>
        </w:numPr>
      </w:pPr>
      <w:r w:rsidRPr="00353A9C">
        <w:t>Report on Student</w:t>
      </w:r>
      <w:r w:rsidR="00353A9C">
        <w:t>’</w:t>
      </w:r>
      <w:r w:rsidRPr="00353A9C">
        <w:t>s progress</w:t>
      </w:r>
    </w:p>
    <w:p w:rsidR="00BC13F7" w:rsidRDefault="00BC13F7" w:rsidP="00BC13F7">
      <w:pPr>
        <w:pStyle w:val="ListParagraph"/>
        <w:rPr>
          <w:b/>
          <w:sz w:val="24"/>
          <w:szCs w:val="24"/>
        </w:rPr>
      </w:pPr>
    </w:p>
    <w:p w:rsidR="00034E76" w:rsidRDefault="00034E76" w:rsidP="00BC13F7">
      <w:pPr>
        <w:pStyle w:val="ListParagraph"/>
        <w:rPr>
          <w:b/>
          <w:sz w:val="24"/>
          <w:szCs w:val="24"/>
        </w:rPr>
      </w:pPr>
    </w:p>
    <w:p w:rsidR="00034E76" w:rsidRDefault="00034E76" w:rsidP="00BC13F7">
      <w:pPr>
        <w:pStyle w:val="ListParagraph"/>
        <w:rPr>
          <w:b/>
          <w:sz w:val="24"/>
          <w:szCs w:val="24"/>
        </w:rPr>
      </w:pPr>
    </w:p>
    <w:p w:rsidR="00034E76" w:rsidRDefault="00034E76" w:rsidP="00BC13F7">
      <w:pPr>
        <w:pStyle w:val="ListParagraph"/>
        <w:rPr>
          <w:b/>
          <w:sz w:val="24"/>
          <w:szCs w:val="24"/>
        </w:rPr>
      </w:pPr>
    </w:p>
    <w:p w:rsidR="00034E76" w:rsidRDefault="00034E76" w:rsidP="00BC13F7">
      <w:pPr>
        <w:pStyle w:val="ListParagraph"/>
        <w:rPr>
          <w:b/>
          <w:sz w:val="24"/>
          <w:szCs w:val="24"/>
        </w:rPr>
      </w:pPr>
    </w:p>
    <w:p w:rsidR="00BC13F7" w:rsidRPr="00353A9C" w:rsidRDefault="00BC13F7" w:rsidP="00BC13F7">
      <w:pPr>
        <w:rPr>
          <w:b/>
          <w:sz w:val="24"/>
          <w:szCs w:val="24"/>
          <w:u w:val="single"/>
        </w:rPr>
      </w:pPr>
      <w:r w:rsidRPr="00353A9C">
        <w:rPr>
          <w:b/>
          <w:sz w:val="24"/>
          <w:szCs w:val="24"/>
          <w:u w:val="single"/>
        </w:rPr>
        <w:t>Australian Curriculum: Technologies</w:t>
      </w:r>
    </w:p>
    <w:p w:rsidR="00BC13F7" w:rsidRPr="00353A9C" w:rsidRDefault="00BB18B3" w:rsidP="00BC13F7">
      <w:r w:rsidRPr="00353A9C">
        <w:t>The Australian Curriculum describes two distinct but related subj</w:t>
      </w:r>
      <w:r w:rsidR="0073518E">
        <w:t>ects: Design and Technologies: i</w:t>
      </w:r>
      <w:r w:rsidRPr="00353A9C">
        <w:t>n which students use design thinking and technologies to produce so</w:t>
      </w:r>
      <w:r w:rsidR="0073518E">
        <w:t>lutions; Digital Technologies: i</w:t>
      </w:r>
      <w:r w:rsidRPr="00353A9C">
        <w:t xml:space="preserve">n which students use computational thinking and information systems to define, design and implement digital solutions. </w:t>
      </w:r>
    </w:p>
    <w:p w:rsidR="00BB18B3" w:rsidRPr="00353A9C" w:rsidRDefault="00BB18B3" w:rsidP="00BC13F7">
      <w:r w:rsidRPr="00353A9C">
        <w:t xml:space="preserve">Palmerston District Primary School has a dedicated  Digital Technologies Teacher. This teacher teaches the curriculum but also assists other teachers in their teaching of the digital technologies curriculum. </w:t>
      </w:r>
    </w:p>
    <w:p w:rsidR="00BB18B3" w:rsidRDefault="00BB18B3" w:rsidP="00BB18B3">
      <w:pPr>
        <w:rPr>
          <w:b/>
          <w:sz w:val="24"/>
          <w:szCs w:val="24"/>
        </w:rPr>
      </w:pPr>
      <w:r>
        <w:rPr>
          <w:b/>
          <w:sz w:val="24"/>
          <w:szCs w:val="24"/>
        </w:rPr>
        <w:t>School Expectations: Technologies</w:t>
      </w:r>
    </w:p>
    <w:p w:rsidR="00353A9C" w:rsidRPr="00353A9C" w:rsidRDefault="00353A9C" w:rsidP="00BB18B3">
      <w:pPr>
        <w:rPr>
          <w:b/>
        </w:rPr>
      </w:pPr>
      <w:r w:rsidRPr="00DF73A6">
        <w:rPr>
          <w:b/>
        </w:rPr>
        <w:t xml:space="preserve">Teachers at Palmerston District </w:t>
      </w:r>
      <w:r>
        <w:rPr>
          <w:b/>
        </w:rPr>
        <w:t>Primary School are expected to:</w:t>
      </w:r>
    </w:p>
    <w:p w:rsidR="00BB18B3" w:rsidRPr="00353A9C" w:rsidRDefault="00BB18B3" w:rsidP="00BB18B3">
      <w:pPr>
        <w:pStyle w:val="ListParagraph"/>
        <w:numPr>
          <w:ilvl w:val="0"/>
          <w:numId w:val="7"/>
        </w:numPr>
      </w:pPr>
      <w:r w:rsidRPr="00353A9C">
        <w:t xml:space="preserve">Be familiar with the </w:t>
      </w:r>
      <w:r w:rsidRPr="00E20D56">
        <w:rPr>
          <w:b/>
        </w:rPr>
        <w:t>Australian Curriculum: Technologies</w:t>
      </w:r>
      <w:r w:rsidRPr="00353A9C">
        <w:t xml:space="preserve"> </w:t>
      </w:r>
    </w:p>
    <w:p w:rsidR="00BB18B3" w:rsidRPr="00353A9C" w:rsidRDefault="00BB18B3" w:rsidP="00BB18B3">
      <w:pPr>
        <w:pStyle w:val="ListParagraph"/>
        <w:numPr>
          <w:ilvl w:val="0"/>
          <w:numId w:val="7"/>
        </w:numPr>
      </w:pPr>
      <w:r w:rsidRPr="00353A9C">
        <w:t>Collaboratively plan term overviews that incorporate the technologies curriculum</w:t>
      </w:r>
    </w:p>
    <w:p w:rsidR="00BB18B3" w:rsidRPr="00353A9C" w:rsidRDefault="00BB18B3" w:rsidP="00BB18B3">
      <w:pPr>
        <w:pStyle w:val="ListParagraph"/>
        <w:numPr>
          <w:ilvl w:val="0"/>
          <w:numId w:val="7"/>
        </w:numPr>
      </w:pPr>
      <w:r w:rsidRPr="00353A9C">
        <w:t>Embed ICT into weekly teaching in engaging ways</w:t>
      </w:r>
      <w:r w:rsidR="00F32F22">
        <w:t xml:space="preserve"> (Interactive Whiteboard, </w:t>
      </w:r>
      <w:proofErr w:type="spellStart"/>
      <w:r w:rsidR="00F32F22">
        <w:t>ipads</w:t>
      </w:r>
      <w:proofErr w:type="spellEnd"/>
      <w:r w:rsidR="00F32F22">
        <w:t xml:space="preserve">, Chromebooks, </w:t>
      </w:r>
      <w:proofErr w:type="spellStart"/>
      <w:r w:rsidR="00F32F22">
        <w:t>ipods</w:t>
      </w:r>
      <w:proofErr w:type="spellEnd"/>
      <w:r w:rsidR="00F32F22">
        <w:t xml:space="preserve"> </w:t>
      </w:r>
      <w:proofErr w:type="spellStart"/>
      <w:r w:rsidR="00F32F22">
        <w:t>etc</w:t>
      </w:r>
      <w:proofErr w:type="spellEnd"/>
      <w:r w:rsidR="00F32F22">
        <w:t>)</w:t>
      </w:r>
    </w:p>
    <w:p w:rsidR="00BB18B3" w:rsidRDefault="00BB18B3" w:rsidP="00BB18B3">
      <w:pPr>
        <w:pStyle w:val="ListParagraph"/>
        <w:numPr>
          <w:ilvl w:val="0"/>
          <w:numId w:val="7"/>
        </w:numPr>
      </w:pPr>
      <w:r w:rsidRPr="00353A9C">
        <w:t>Model and teach students the correct ethical, safe and legal use of devices, tools and environment accordin</w:t>
      </w:r>
      <w:r w:rsidR="00F32F22">
        <w:t>g to D</w:t>
      </w:r>
      <w:r w:rsidRPr="00353A9C">
        <w:t>irectorate guidelines</w:t>
      </w:r>
    </w:p>
    <w:p w:rsidR="00F32F22" w:rsidRPr="00353A9C" w:rsidRDefault="00F32F22" w:rsidP="00BB18B3">
      <w:pPr>
        <w:pStyle w:val="ListParagraph"/>
        <w:numPr>
          <w:ilvl w:val="0"/>
          <w:numId w:val="7"/>
        </w:numPr>
      </w:pPr>
      <w:r>
        <w:t xml:space="preserve">Be aware of </w:t>
      </w:r>
      <w:proofErr w:type="spellStart"/>
      <w:r>
        <w:t>cybersafety</w:t>
      </w:r>
      <w:proofErr w:type="spellEnd"/>
    </w:p>
    <w:p w:rsidR="00BB18B3" w:rsidRPr="00353A9C" w:rsidRDefault="00BB18B3" w:rsidP="00BB18B3">
      <w:pPr>
        <w:pStyle w:val="ListParagraph"/>
        <w:numPr>
          <w:ilvl w:val="0"/>
          <w:numId w:val="7"/>
        </w:numPr>
      </w:pPr>
      <w:r w:rsidRPr="00353A9C">
        <w:t xml:space="preserve">Report on student’s progress </w:t>
      </w:r>
    </w:p>
    <w:p w:rsidR="00BB18B3" w:rsidRPr="00EF103D" w:rsidRDefault="00BB18B3" w:rsidP="00BC13F7">
      <w:pPr>
        <w:rPr>
          <w:b/>
          <w:sz w:val="24"/>
          <w:szCs w:val="24"/>
        </w:rPr>
      </w:pPr>
    </w:p>
    <w:p w:rsidR="00BC13F7" w:rsidRPr="00EF103D" w:rsidRDefault="00EF103D" w:rsidP="00BC13F7">
      <w:pPr>
        <w:rPr>
          <w:b/>
          <w:sz w:val="24"/>
          <w:szCs w:val="24"/>
        </w:rPr>
      </w:pPr>
      <w:r w:rsidRPr="00EF103D">
        <w:rPr>
          <w:b/>
          <w:sz w:val="24"/>
          <w:szCs w:val="24"/>
        </w:rPr>
        <w:t>Curriculum</w:t>
      </w:r>
      <w:r w:rsidR="0073518E" w:rsidRPr="00EF103D">
        <w:rPr>
          <w:b/>
          <w:sz w:val="24"/>
          <w:szCs w:val="24"/>
        </w:rPr>
        <w:t xml:space="preserve"> Expectations: Leadership Team</w:t>
      </w:r>
    </w:p>
    <w:p w:rsidR="0073518E" w:rsidRPr="00EF103D" w:rsidRDefault="00EF103D" w:rsidP="00BC13F7">
      <w:pPr>
        <w:rPr>
          <w:b/>
        </w:rPr>
      </w:pPr>
      <w:r w:rsidRPr="00EF103D">
        <w:rPr>
          <w:b/>
        </w:rPr>
        <w:t>The Leadership team at Palmerston District Primary School are expected to:</w:t>
      </w:r>
    </w:p>
    <w:p w:rsidR="00EF103D" w:rsidRPr="00EF103D" w:rsidRDefault="00EF103D" w:rsidP="00EF103D">
      <w:pPr>
        <w:pStyle w:val="ListParagraph"/>
        <w:numPr>
          <w:ilvl w:val="0"/>
          <w:numId w:val="8"/>
        </w:numPr>
      </w:pPr>
      <w:r w:rsidRPr="00EF103D">
        <w:t>Induct new staff to the school and ensure key documents are provided</w:t>
      </w:r>
    </w:p>
    <w:p w:rsidR="00EF103D" w:rsidRPr="00EF103D" w:rsidRDefault="00EF103D" w:rsidP="00EF103D">
      <w:pPr>
        <w:pStyle w:val="ListParagraph"/>
        <w:numPr>
          <w:ilvl w:val="0"/>
          <w:numId w:val="8"/>
        </w:numPr>
      </w:pPr>
      <w:r w:rsidRPr="00EF103D">
        <w:t>Ensure all staff members have access to a Palmerston District Primary School Handbook</w:t>
      </w:r>
    </w:p>
    <w:p w:rsidR="00EF103D" w:rsidRPr="00EF103D" w:rsidRDefault="00EF103D" w:rsidP="00EF103D">
      <w:pPr>
        <w:pStyle w:val="ListParagraph"/>
        <w:numPr>
          <w:ilvl w:val="0"/>
          <w:numId w:val="8"/>
        </w:numPr>
      </w:pPr>
      <w:r w:rsidRPr="00EF103D">
        <w:t>Assist staff to be a part of Palmerston District Primary School’s Coaching and Mentoring Program</w:t>
      </w:r>
    </w:p>
    <w:p w:rsidR="00EF103D" w:rsidRPr="00EF103D" w:rsidRDefault="00EF103D" w:rsidP="00EF103D">
      <w:pPr>
        <w:pStyle w:val="ListParagraph"/>
        <w:numPr>
          <w:ilvl w:val="0"/>
          <w:numId w:val="8"/>
        </w:numPr>
      </w:pPr>
      <w:r w:rsidRPr="00EF103D">
        <w:lastRenderedPageBreak/>
        <w:t>Provide staff with feedback and assistance on curriculum</w:t>
      </w:r>
    </w:p>
    <w:p w:rsidR="00EF103D" w:rsidRPr="00EF103D" w:rsidRDefault="00EF103D" w:rsidP="00EF103D">
      <w:pPr>
        <w:pStyle w:val="ListParagraph"/>
        <w:numPr>
          <w:ilvl w:val="0"/>
          <w:numId w:val="8"/>
        </w:numPr>
      </w:pPr>
      <w:r w:rsidRPr="00EF103D">
        <w:t>Ensure all curriculum planning documents are completed by week 3</w:t>
      </w:r>
      <w:r w:rsidR="00F32F22">
        <w:t xml:space="preserve"> of each term</w:t>
      </w:r>
    </w:p>
    <w:p w:rsidR="00EF103D" w:rsidRDefault="00EF103D" w:rsidP="00EF103D">
      <w:pPr>
        <w:pStyle w:val="ListParagraph"/>
        <w:numPr>
          <w:ilvl w:val="0"/>
          <w:numId w:val="8"/>
        </w:numPr>
      </w:pPr>
      <w:r w:rsidRPr="00EF103D">
        <w:t>Provide professional learning in accordance with the school plan</w:t>
      </w:r>
    </w:p>
    <w:p w:rsidR="00EF103D" w:rsidRPr="00EF103D" w:rsidRDefault="00EF103D" w:rsidP="00EF103D">
      <w:pPr>
        <w:pStyle w:val="ListParagraph"/>
        <w:numPr>
          <w:ilvl w:val="0"/>
          <w:numId w:val="8"/>
        </w:numPr>
      </w:pPr>
      <w:r>
        <w:t>Identify teacher strength and weaknesses</w:t>
      </w:r>
      <w:r w:rsidR="00DD5D54">
        <w:t xml:space="preserve"> utilising the staff skill audit</w:t>
      </w:r>
      <w:r>
        <w:t xml:space="preserve"> and plan accordingly </w:t>
      </w:r>
    </w:p>
    <w:p w:rsidR="00EF103D" w:rsidRPr="00EF103D" w:rsidRDefault="00EF103D" w:rsidP="00EF103D">
      <w:pPr>
        <w:pStyle w:val="ListParagraph"/>
        <w:numPr>
          <w:ilvl w:val="0"/>
          <w:numId w:val="8"/>
        </w:numPr>
      </w:pPr>
      <w:r w:rsidRPr="00EF103D">
        <w:t>Lead Professional Learning Community and  Professional Learning Teams discussing student needs and response to intervention</w:t>
      </w:r>
    </w:p>
    <w:p w:rsidR="00EF103D" w:rsidRDefault="00EF103D" w:rsidP="00EF103D">
      <w:pPr>
        <w:pStyle w:val="ListParagraph"/>
        <w:numPr>
          <w:ilvl w:val="0"/>
          <w:numId w:val="8"/>
        </w:numPr>
      </w:pPr>
      <w:r w:rsidRPr="00EF103D">
        <w:t>Expected to ensure this document is a live document and a part of planning days</w:t>
      </w:r>
    </w:p>
    <w:p w:rsidR="00DD5D54" w:rsidRDefault="00DD5D54" w:rsidP="00EF103D">
      <w:pPr>
        <w:pStyle w:val="ListParagraph"/>
        <w:numPr>
          <w:ilvl w:val="0"/>
          <w:numId w:val="8"/>
        </w:numPr>
      </w:pPr>
      <w:r>
        <w:t xml:space="preserve">Work alongside staff to ensure the delivery of the curriculum </w:t>
      </w:r>
    </w:p>
    <w:p w:rsidR="00C959D4" w:rsidRDefault="00C959D4" w:rsidP="00EF103D">
      <w:pPr>
        <w:pStyle w:val="ListParagraph"/>
        <w:numPr>
          <w:ilvl w:val="0"/>
          <w:numId w:val="8"/>
        </w:numPr>
      </w:pPr>
      <w:r>
        <w:t>Discuss and seek feedback from students on their learning in a regular basis</w:t>
      </w:r>
    </w:p>
    <w:p w:rsidR="00C7504D" w:rsidRDefault="00C7504D" w:rsidP="00C7504D"/>
    <w:p w:rsidR="00C7504D" w:rsidRDefault="00C7504D" w:rsidP="00C7504D"/>
    <w:p w:rsidR="00C7504D" w:rsidRDefault="00C7504D" w:rsidP="00C7504D"/>
    <w:p w:rsidR="00C7504D" w:rsidRPr="00EF103D" w:rsidRDefault="00C7504D" w:rsidP="00C7504D">
      <w:r>
        <w:t>School Board Approved May 2017</w:t>
      </w:r>
    </w:p>
    <w:p w:rsidR="00EF103D" w:rsidRPr="00EF103D" w:rsidRDefault="00EF103D" w:rsidP="00EF103D">
      <w:pPr>
        <w:pStyle w:val="ListParagraph"/>
        <w:rPr>
          <w:b/>
          <w:sz w:val="24"/>
          <w:szCs w:val="24"/>
        </w:rPr>
      </w:pPr>
      <w:bookmarkStart w:id="0" w:name="_GoBack"/>
      <w:bookmarkEnd w:id="0"/>
    </w:p>
    <w:p w:rsidR="00BC13F7" w:rsidRDefault="00BC13F7" w:rsidP="00BC13F7">
      <w:pPr>
        <w:rPr>
          <w:b/>
          <w:sz w:val="24"/>
          <w:szCs w:val="24"/>
        </w:rPr>
      </w:pPr>
    </w:p>
    <w:p w:rsidR="00B45D23" w:rsidRDefault="00B45D23"/>
    <w:sectPr w:rsidR="00B45D23" w:rsidSect="00034E76">
      <w:pgSz w:w="11906" w:h="16838"/>
      <w:pgMar w:top="1440" w:right="1440" w:bottom="1440" w:left="1440" w:header="708" w:footer="708" w:gutter="0"/>
      <w:pgBorders w:display="firstPage" w:offsetFrom="page">
        <w:top w:val="single" w:sz="36" w:space="24" w:color="31849B" w:themeColor="accent5" w:themeShade="BF"/>
        <w:left w:val="single" w:sz="36" w:space="24" w:color="31849B" w:themeColor="accent5" w:themeShade="BF"/>
        <w:bottom w:val="single" w:sz="36" w:space="24" w:color="31849B" w:themeColor="accent5" w:themeShade="BF"/>
        <w:right w:val="single" w:sz="36"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76" w:rsidRDefault="00034E76" w:rsidP="00034E76">
      <w:pPr>
        <w:spacing w:after="0" w:line="240" w:lineRule="auto"/>
      </w:pPr>
      <w:r>
        <w:separator/>
      </w:r>
    </w:p>
  </w:endnote>
  <w:endnote w:type="continuationSeparator" w:id="0">
    <w:p w:rsidR="00034E76" w:rsidRDefault="00034E76" w:rsidP="0003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76" w:rsidRDefault="00034E76" w:rsidP="00034E76">
      <w:pPr>
        <w:spacing w:after="0" w:line="240" w:lineRule="auto"/>
      </w:pPr>
      <w:r>
        <w:separator/>
      </w:r>
    </w:p>
  </w:footnote>
  <w:footnote w:type="continuationSeparator" w:id="0">
    <w:p w:rsidR="00034E76" w:rsidRDefault="00034E76" w:rsidP="00034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711"/>
    <w:multiLevelType w:val="hybridMultilevel"/>
    <w:tmpl w:val="7A00D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FD4A50"/>
    <w:multiLevelType w:val="hybridMultilevel"/>
    <w:tmpl w:val="41FA7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E57818"/>
    <w:multiLevelType w:val="hybridMultilevel"/>
    <w:tmpl w:val="1EA04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784AEC"/>
    <w:multiLevelType w:val="hybridMultilevel"/>
    <w:tmpl w:val="EA149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7566B2"/>
    <w:multiLevelType w:val="multilevel"/>
    <w:tmpl w:val="0CD2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A1BAA"/>
    <w:multiLevelType w:val="hybridMultilevel"/>
    <w:tmpl w:val="DA64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3B448C"/>
    <w:multiLevelType w:val="hybridMultilevel"/>
    <w:tmpl w:val="00FC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F75313"/>
    <w:multiLevelType w:val="hybridMultilevel"/>
    <w:tmpl w:val="B2F2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3"/>
    <w:rsid w:val="00034E76"/>
    <w:rsid w:val="00105CF6"/>
    <w:rsid w:val="00127AA2"/>
    <w:rsid w:val="00263BF7"/>
    <w:rsid w:val="00353A9C"/>
    <w:rsid w:val="00486AFB"/>
    <w:rsid w:val="005A3096"/>
    <w:rsid w:val="006546D7"/>
    <w:rsid w:val="006C335F"/>
    <w:rsid w:val="006C7BD7"/>
    <w:rsid w:val="0073518E"/>
    <w:rsid w:val="0079260F"/>
    <w:rsid w:val="00B45D23"/>
    <w:rsid w:val="00BB18B3"/>
    <w:rsid w:val="00BC13F7"/>
    <w:rsid w:val="00BF509A"/>
    <w:rsid w:val="00C65ED3"/>
    <w:rsid w:val="00C7504D"/>
    <w:rsid w:val="00C959D4"/>
    <w:rsid w:val="00D20E88"/>
    <w:rsid w:val="00D26E28"/>
    <w:rsid w:val="00D453E8"/>
    <w:rsid w:val="00DD5D54"/>
    <w:rsid w:val="00DF73A6"/>
    <w:rsid w:val="00E20D56"/>
    <w:rsid w:val="00EF103D"/>
    <w:rsid w:val="00F32F22"/>
    <w:rsid w:val="00F627C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35F"/>
    <w:pPr>
      <w:ind w:left="720"/>
      <w:contextualSpacing/>
    </w:pPr>
  </w:style>
  <w:style w:type="character" w:styleId="Emphasis">
    <w:name w:val="Emphasis"/>
    <w:basedOn w:val="DefaultParagraphFont"/>
    <w:uiPriority w:val="20"/>
    <w:qFormat/>
    <w:rsid w:val="00BC13F7"/>
    <w:rPr>
      <w:i/>
      <w:iCs/>
    </w:rPr>
  </w:style>
  <w:style w:type="paragraph" w:styleId="Header">
    <w:name w:val="header"/>
    <w:basedOn w:val="Normal"/>
    <w:link w:val="HeaderChar"/>
    <w:uiPriority w:val="99"/>
    <w:unhideWhenUsed/>
    <w:rsid w:val="00034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E76"/>
  </w:style>
  <w:style w:type="paragraph" w:styleId="Footer">
    <w:name w:val="footer"/>
    <w:basedOn w:val="Normal"/>
    <w:link w:val="FooterChar"/>
    <w:uiPriority w:val="99"/>
    <w:unhideWhenUsed/>
    <w:rsid w:val="00034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E76"/>
  </w:style>
  <w:style w:type="paragraph" w:styleId="BalloonText">
    <w:name w:val="Balloon Text"/>
    <w:basedOn w:val="Normal"/>
    <w:link w:val="BalloonTextChar"/>
    <w:uiPriority w:val="99"/>
    <w:semiHidden/>
    <w:unhideWhenUsed/>
    <w:rsid w:val="0003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76"/>
    <w:rPr>
      <w:rFonts w:ascii="Tahoma" w:hAnsi="Tahoma" w:cs="Tahoma"/>
      <w:sz w:val="16"/>
      <w:szCs w:val="16"/>
    </w:rPr>
  </w:style>
  <w:style w:type="paragraph" w:styleId="IntenseQuote">
    <w:name w:val="Intense Quote"/>
    <w:basedOn w:val="Normal"/>
    <w:next w:val="Normal"/>
    <w:link w:val="IntenseQuoteChar"/>
    <w:uiPriority w:val="30"/>
    <w:qFormat/>
    <w:rsid w:val="00034E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4E76"/>
    <w:rPr>
      <w:b/>
      <w:bCs/>
      <w:i/>
      <w:iCs/>
      <w:color w:val="4F81BD" w:themeColor="accent1"/>
    </w:rPr>
  </w:style>
  <w:style w:type="paragraph" w:styleId="Quote">
    <w:name w:val="Quote"/>
    <w:basedOn w:val="Normal"/>
    <w:next w:val="Normal"/>
    <w:link w:val="QuoteChar"/>
    <w:uiPriority w:val="29"/>
    <w:qFormat/>
    <w:rsid w:val="00034E76"/>
    <w:rPr>
      <w:i/>
      <w:iCs/>
      <w:color w:val="000000" w:themeColor="text1"/>
    </w:rPr>
  </w:style>
  <w:style w:type="character" w:customStyle="1" w:styleId="QuoteChar">
    <w:name w:val="Quote Char"/>
    <w:basedOn w:val="DefaultParagraphFont"/>
    <w:link w:val="Quote"/>
    <w:uiPriority w:val="29"/>
    <w:rsid w:val="00034E76"/>
    <w:rPr>
      <w:i/>
      <w:iCs/>
      <w:color w:val="000000" w:themeColor="text1"/>
    </w:rPr>
  </w:style>
  <w:style w:type="character" w:styleId="IntenseEmphasis">
    <w:name w:val="Intense Emphasis"/>
    <w:basedOn w:val="DefaultParagraphFont"/>
    <w:uiPriority w:val="21"/>
    <w:qFormat/>
    <w:rsid w:val="00034E76"/>
    <w:rPr>
      <w:b/>
      <w:bCs/>
      <w:i/>
      <w:iCs/>
      <w:color w:val="4F81BD" w:themeColor="accent1"/>
    </w:rPr>
  </w:style>
  <w:style w:type="character" w:styleId="Strong">
    <w:name w:val="Strong"/>
    <w:basedOn w:val="DefaultParagraphFont"/>
    <w:uiPriority w:val="22"/>
    <w:qFormat/>
    <w:rsid w:val="00034E76"/>
    <w:rPr>
      <w:b/>
      <w:bCs/>
    </w:rPr>
  </w:style>
  <w:style w:type="character" w:styleId="SubtleEmphasis">
    <w:name w:val="Subtle Emphasis"/>
    <w:basedOn w:val="DefaultParagraphFont"/>
    <w:uiPriority w:val="19"/>
    <w:qFormat/>
    <w:rsid w:val="00034E76"/>
    <w:rPr>
      <w:i/>
      <w:iCs/>
      <w:color w:val="808080" w:themeColor="text1" w:themeTint="7F"/>
    </w:rPr>
  </w:style>
  <w:style w:type="paragraph" w:styleId="Subtitle">
    <w:name w:val="Subtitle"/>
    <w:basedOn w:val="Normal"/>
    <w:next w:val="Normal"/>
    <w:link w:val="SubtitleChar"/>
    <w:uiPriority w:val="11"/>
    <w:qFormat/>
    <w:rsid w:val="00034E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4E7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35F"/>
    <w:pPr>
      <w:ind w:left="720"/>
      <w:contextualSpacing/>
    </w:pPr>
  </w:style>
  <w:style w:type="character" w:styleId="Emphasis">
    <w:name w:val="Emphasis"/>
    <w:basedOn w:val="DefaultParagraphFont"/>
    <w:uiPriority w:val="20"/>
    <w:qFormat/>
    <w:rsid w:val="00BC13F7"/>
    <w:rPr>
      <w:i/>
      <w:iCs/>
    </w:rPr>
  </w:style>
  <w:style w:type="paragraph" w:styleId="Header">
    <w:name w:val="header"/>
    <w:basedOn w:val="Normal"/>
    <w:link w:val="HeaderChar"/>
    <w:uiPriority w:val="99"/>
    <w:unhideWhenUsed/>
    <w:rsid w:val="00034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E76"/>
  </w:style>
  <w:style w:type="paragraph" w:styleId="Footer">
    <w:name w:val="footer"/>
    <w:basedOn w:val="Normal"/>
    <w:link w:val="FooterChar"/>
    <w:uiPriority w:val="99"/>
    <w:unhideWhenUsed/>
    <w:rsid w:val="00034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E76"/>
  </w:style>
  <w:style w:type="paragraph" w:styleId="BalloonText">
    <w:name w:val="Balloon Text"/>
    <w:basedOn w:val="Normal"/>
    <w:link w:val="BalloonTextChar"/>
    <w:uiPriority w:val="99"/>
    <w:semiHidden/>
    <w:unhideWhenUsed/>
    <w:rsid w:val="0003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76"/>
    <w:rPr>
      <w:rFonts w:ascii="Tahoma" w:hAnsi="Tahoma" w:cs="Tahoma"/>
      <w:sz w:val="16"/>
      <w:szCs w:val="16"/>
    </w:rPr>
  </w:style>
  <w:style w:type="paragraph" w:styleId="IntenseQuote">
    <w:name w:val="Intense Quote"/>
    <w:basedOn w:val="Normal"/>
    <w:next w:val="Normal"/>
    <w:link w:val="IntenseQuoteChar"/>
    <w:uiPriority w:val="30"/>
    <w:qFormat/>
    <w:rsid w:val="00034E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4E76"/>
    <w:rPr>
      <w:b/>
      <w:bCs/>
      <w:i/>
      <w:iCs/>
      <w:color w:val="4F81BD" w:themeColor="accent1"/>
    </w:rPr>
  </w:style>
  <w:style w:type="paragraph" w:styleId="Quote">
    <w:name w:val="Quote"/>
    <w:basedOn w:val="Normal"/>
    <w:next w:val="Normal"/>
    <w:link w:val="QuoteChar"/>
    <w:uiPriority w:val="29"/>
    <w:qFormat/>
    <w:rsid w:val="00034E76"/>
    <w:rPr>
      <w:i/>
      <w:iCs/>
      <w:color w:val="000000" w:themeColor="text1"/>
    </w:rPr>
  </w:style>
  <w:style w:type="character" w:customStyle="1" w:styleId="QuoteChar">
    <w:name w:val="Quote Char"/>
    <w:basedOn w:val="DefaultParagraphFont"/>
    <w:link w:val="Quote"/>
    <w:uiPriority w:val="29"/>
    <w:rsid w:val="00034E76"/>
    <w:rPr>
      <w:i/>
      <w:iCs/>
      <w:color w:val="000000" w:themeColor="text1"/>
    </w:rPr>
  </w:style>
  <w:style w:type="character" w:styleId="IntenseEmphasis">
    <w:name w:val="Intense Emphasis"/>
    <w:basedOn w:val="DefaultParagraphFont"/>
    <w:uiPriority w:val="21"/>
    <w:qFormat/>
    <w:rsid w:val="00034E76"/>
    <w:rPr>
      <w:b/>
      <w:bCs/>
      <w:i/>
      <w:iCs/>
      <w:color w:val="4F81BD" w:themeColor="accent1"/>
    </w:rPr>
  </w:style>
  <w:style w:type="character" w:styleId="Strong">
    <w:name w:val="Strong"/>
    <w:basedOn w:val="DefaultParagraphFont"/>
    <w:uiPriority w:val="22"/>
    <w:qFormat/>
    <w:rsid w:val="00034E76"/>
    <w:rPr>
      <w:b/>
      <w:bCs/>
    </w:rPr>
  </w:style>
  <w:style w:type="character" w:styleId="SubtleEmphasis">
    <w:name w:val="Subtle Emphasis"/>
    <w:basedOn w:val="DefaultParagraphFont"/>
    <w:uiPriority w:val="19"/>
    <w:qFormat/>
    <w:rsid w:val="00034E76"/>
    <w:rPr>
      <w:i/>
      <w:iCs/>
      <w:color w:val="808080" w:themeColor="text1" w:themeTint="7F"/>
    </w:rPr>
  </w:style>
  <w:style w:type="paragraph" w:styleId="Subtitle">
    <w:name w:val="Subtitle"/>
    <w:basedOn w:val="Normal"/>
    <w:next w:val="Normal"/>
    <w:link w:val="SubtitleChar"/>
    <w:uiPriority w:val="11"/>
    <w:qFormat/>
    <w:rsid w:val="00034E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4E7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1241">
      <w:bodyDiv w:val="1"/>
      <w:marLeft w:val="0"/>
      <w:marRight w:val="0"/>
      <w:marTop w:val="0"/>
      <w:marBottom w:val="0"/>
      <w:divBdr>
        <w:top w:val="none" w:sz="0" w:space="0" w:color="auto"/>
        <w:left w:val="none" w:sz="0" w:space="0" w:color="auto"/>
        <w:bottom w:val="none" w:sz="0" w:space="0" w:color="auto"/>
        <w:right w:val="none" w:sz="0" w:space="0" w:color="auto"/>
      </w:divBdr>
      <w:divsChild>
        <w:div w:id="1578204210">
          <w:marLeft w:val="0"/>
          <w:marRight w:val="0"/>
          <w:marTop w:val="0"/>
          <w:marBottom w:val="0"/>
          <w:divBdr>
            <w:top w:val="none" w:sz="0" w:space="0" w:color="auto"/>
            <w:left w:val="none" w:sz="0" w:space="0" w:color="auto"/>
            <w:bottom w:val="none" w:sz="0" w:space="0" w:color="auto"/>
            <w:right w:val="none" w:sz="0" w:space="0" w:color="auto"/>
          </w:divBdr>
          <w:divsChild>
            <w:div w:id="1902253210">
              <w:marLeft w:val="0"/>
              <w:marRight w:val="0"/>
              <w:marTop w:val="0"/>
              <w:marBottom w:val="0"/>
              <w:divBdr>
                <w:top w:val="none" w:sz="0" w:space="0" w:color="auto"/>
                <w:left w:val="none" w:sz="0" w:space="0" w:color="auto"/>
                <w:bottom w:val="none" w:sz="0" w:space="0" w:color="auto"/>
                <w:right w:val="none" w:sz="0" w:space="0" w:color="auto"/>
              </w:divBdr>
              <w:divsChild>
                <w:div w:id="2125466621">
                  <w:marLeft w:val="0"/>
                  <w:marRight w:val="0"/>
                  <w:marTop w:val="0"/>
                  <w:marBottom w:val="0"/>
                  <w:divBdr>
                    <w:top w:val="none" w:sz="0" w:space="0" w:color="auto"/>
                    <w:left w:val="none" w:sz="0" w:space="0" w:color="auto"/>
                    <w:bottom w:val="none" w:sz="0" w:space="0" w:color="auto"/>
                    <w:right w:val="none" w:sz="0" w:space="0" w:color="auto"/>
                  </w:divBdr>
                  <w:divsChild>
                    <w:div w:id="1695840671">
                      <w:marLeft w:val="0"/>
                      <w:marRight w:val="0"/>
                      <w:marTop w:val="0"/>
                      <w:marBottom w:val="0"/>
                      <w:divBdr>
                        <w:top w:val="none" w:sz="0" w:space="0" w:color="auto"/>
                        <w:left w:val="none" w:sz="0" w:space="0" w:color="auto"/>
                        <w:bottom w:val="none" w:sz="0" w:space="0" w:color="auto"/>
                        <w:right w:val="none" w:sz="0" w:space="0" w:color="auto"/>
                      </w:divBdr>
                      <w:divsChild>
                        <w:div w:id="1735424508">
                          <w:marLeft w:val="0"/>
                          <w:marRight w:val="0"/>
                          <w:marTop w:val="0"/>
                          <w:marBottom w:val="0"/>
                          <w:divBdr>
                            <w:top w:val="none" w:sz="0" w:space="0" w:color="auto"/>
                            <w:left w:val="none" w:sz="0" w:space="0" w:color="auto"/>
                            <w:bottom w:val="none" w:sz="0" w:space="0" w:color="auto"/>
                            <w:right w:val="none" w:sz="0" w:space="0" w:color="auto"/>
                          </w:divBdr>
                          <w:divsChild>
                            <w:div w:id="20286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Haeley</dc:creator>
  <cp:lastModifiedBy>Manning, Haeley</cp:lastModifiedBy>
  <cp:revision>8</cp:revision>
  <dcterms:created xsi:type="dcterms:W3CDTF">2017-04-06T05:02:00Z</dcterms:created>
  <dcterms:modified xsi:type="dcterms:W3CDTF">2017-07-19T21:51:00Z</dcterms:modified>
</cp:coreProperties>
</file>