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right"/>
        <w:ind w:right="274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416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416050"/>
                    </a:xfrm>
                    <a:prstGeom prst="rect">
                      <a:avLst/>
                    </a:prstGeom>
                    <a:noFill/>
                  </pic:spPr>
                </pic:pic>
              </a:graphicData>
            </a:graphic>
          </wp:anchor>
        </w:drawing>
        <w:t>Palmerston Post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120650</wp:posOffset>
            </wp:positionH>
            <wp:positionV relativeFrom="paragraph">
              <wp:posOffset>102870</wp:posOffset>
            </wp:positionV>
            <wp:extent cx="607060" cy="398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7060" cy="398780"/>
                    </a:xfrm>
                    <a:prstGeom prst="rect">
                      <a:avLst/>
                    </a:prstGeom>
                    <a:noFill/>
                  </pic:spPr>
                </pic:pic>
              </a:graphicData>
            </a:graphic>
          </wp:anchor>
        </w:drawing>
      </w:r>
    </w:p>
    <w:p>
      <w:pPr>
        <w:spacing w:after="0" w:line="324" w:lineRule="exact"/>
        <w:rPr>
          <w:sz w:val="24"/>
          <w:szCs w:val="24"/>
          <w:color w:val="auto"/>
        </w:rPr>
      </w:pPr>
    </w:p>
    <w:p>
      <w:pPr>
        <w:jc w:val="center"/>
        <w:ind w:right="140"/>
        <w:spacing w:after="0"/>
        <w:rPr>
          <w:sz w:val="20"/>
          <w:szCs w:val="20"/>
          <w:color w:val="auto"/>
        </w:rPr>
      </w:pPr>
      <w:r>
        <w:rPr>
          <w:rFonts w:ascii="Franklin Gothic Book" w:cs="Franklin Gothic Book" w:eastAsia="Franklin Gothic Book" w:hAnsi="Franklin Gothic Book"/>
          <w:sz w:val="24"/>
          <w:szCs w:val="24"/>
          <w:b w:val="1"/>
          <w:bCs w:val="1"/>
          <w:color w:val="auto"/>
        </w:rPr>
        <w:t>20 June 2019</w:t>
      </w:r>
    </w:p>
    <w:p>
      <w:pPr>
        <w:spacing w:after="0" w:line="52" w:lineRule="exact"/>
        <w:rPr>
          <w:sz w:val="24"/>
          <w:szCs w:val="24"/>
          <w:color w:val="auto"/>
        </w:rPr>
      </w:pPr>
    </w:p>
    <w:p>
      <w:pPr>
        <w:jc w:val="center"/>
        <w:ind w:right="160"/>
        <w:spacing w:after="0"/>
        <w:rPr>
          <w:sz w:val="20"/>
          <w:szCs w:val="20"/>
          <w:color w:val="auto"/>
        </w:rPr>
      </w:pPr>
      <w:r>
        <w:rPr>
          <w:rFonts w:ascii="Franklin Gothic Book" w:cs="Franklin Gothic Book" w:eastAsia="Franklin Gothic Book" w:hAnsi="Franklin Gothic Book"/>
          <w:sz w:val="24"/>
          <w:szCs w:val="24"/>
          <w:b w:val="1"/>
          <w:bCs w:val="1"/>
          <w:color w:val="auto"/>
        </w:rPr>
        <w:t>Week 8,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r>
    </w:p>
    <w:p>
      <w:pPr>
        <w:spacing w:after="0" w:line="2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Board Chair: </w:t>
      </w:r>
      <w:r>
        <w:rPr>
          <w:rFonts w:ascii="Franklin Gothic Book" w:cs="Franklin Gothic Book" w:eastAsia="Franklin Gothic Book" w:hAnsi="Franklin Gothic Book"/>
          <w:sz w:val="20"/>
          <w:szCs w:val="20"/>
          <w:color w:val="auto"/>
        </w:rPr>
        <w:t>Lisa Fior</w:t>
      </w:r>
      <w:r>
        <w:rPr>
          <w:rFonts w:ascii="Franklin Gothic Book" w:cs="Franklin Gothic Book" w:eastAsia="Franklin Gothic Book" w:hAnsi="Franklin Gothic Book"/>
          <w:sz w:val="20"/>
          <w:szCs w:val="20"/>
          <w:b w:val="1"/>
          <w:bCs w:val="1"/>
          <w:i w:val="1"/>
          <w:iCs w:val="1"/>
          <w:color w:val="auto"/>
        </w:rPr>
        <w:t xml:space="preserve"> Board Members: </w:t>
      </w:r>
      <w:r>
        <w:rPr>
          <w:rFonts w:ascii="Franklin Gothic Book" w:cs="Franklin Gothic Book" w:eastAsia="Franklin Gothic Book" w:hAnsi="Franklin Gothic Book"/>
          <w:sz w:val="20"/>
          <w:szCs w:val="20"/>
          <w:b w:val="1"/>
          <w:bCs w:val="1"/>
          <w:color w:val="auto"/>
        </w:rPr>
        <w:t>Parent Reps:</w:t>
      </w:r>
      <w:r>
        <w:rPr>
          <w:rFonts w:ascii="Franklin Gothic Book" w:cs="Franklin Gothic Book" w:eastAsia="Franklin Gothic Book" w:hAnsi="Franklin Gothic Book"/>
          <w:sz w:val="20"/>
          <w:szCs w:val="20"/>
          <w:b w:val="1"/>
          <w:bCs w:val="1"/>
          <w:i w:val="1"/>
          <w:iCs w:val="1"/>
          <w:color w:val="auto"/>
        </w:rPr>
        <w:t xml:space="preserve"> </w:t>
      </w:r>
      <w:r>
        <w:rPr>
          <w:rFonts w:ascii="Franklin Gothic Book" w:cs="Franklin Gothic Book" w:eastAsia="Franklin Gothic Book" w:hAnsi="Franklin Gothic Book"/>
          <w:sz w:val="20"/>
          <w:szCs w:val="20"/>
          <w:color w:val="auto"/>
        </w:rPr>
        <w:t>Adam Davidson and Kate Baron</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color w:val="auto"/>
        </w:rPr>
        <w:t xml:space="preserve">Teacher Reps: </w:t>
      </w:r>
      <w:r>
        <w:rPr>
          <w:rFonts w:ascii="Franklin Gothic Book" w:cs="Franklin Gothic Book" w:eastAsia="Franklin Gothic Book" w:hAnsi="Franklin Gothic Book"/>
          <w:sz w:val="20"/>
          <w:szCs w:val="20"/>
          <w:color w:val="auto"/>
        </w:rPr>
        <w:t>Jessica Lago and Maxine Green</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P&amp;C President: </w:t>
      </w:r>
      <w:r>
        <w:rPr>
          <w:rFonts w:ascii="Franklin Gothic Book" w:cs="Franklin Gothic Book" w:eastAsia="Franklin Gothic Book" w:hAnsi="Franklin Gothic Book"/>
          <w:sz w:val="20"/>
          <w:szCs w:val="20"/>
          <w:color w:val="auto"/>
        </w:rPr>
        <w:t>Lisa Fior</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Principal: </w:t>
      </w:r>
      <w:r>
        <w:rPr>
          <w:rFonts w:ascii="Franklin Gothic Book" w:cs="Franklin Gothic Book" w:eastAsia="Franklin Gothic Book" w:hAnsi="Franklin Gothic Book"/>
          <w:sz w:val="20"/>
          <w:szCs w:val="20"/>
          <w:color w:val="auto"/>
        </w:rPr>
        <w:t>Kate Smith</w:t>
      </w:r>
      <w:r>
        <w:rPr>
          <w:rFonts w:ascii="Franklin Gothic Book" w:cs="Franklin Gothic Book" w:eastAsia="Franklin Gothic Book" w:hAnsi="Franklin Gothic Book"/>
          <w:sz w:val="20"/>
          <w:szCs w:val="20"/>
          <w:b w:val="1"/>
          <w:bCs w:val="1"/>
          <w:i w:val="1"/>
          <w:iCs w:val="1"/>
          <w:color w:val="auto"/>
        </w:rPr>
        <w:t xml:space="preserve"> Deputy Principals: </w:t>
      </w:r>
      <w:r>
        <w:rPr>
          <w:rFonts w:ascii="Franklin Gothic Book" w:cs="Franklin Gothic Book" w:eastAsia="Franklin Gothic Book" w:hAnsi="Franklin Gothic Book"/>
          <w:sz w:val="20"/>
          <w:szCs w:val="20"/>
          <w:color w:val="auto"/>
        </w:rPr>
        <w:t>Haeley Simms (A/g) &amp; Kylie Moller (A/g)</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Executive Teachers: </w:t>
      </w:r>
      <w:r>
        <w:rPr>
          <w:rFonts w:ascii="Franklin Gothic Book" w:cs="Franklin Gothic Book" w:eastAsia="Franklin Gothic Book" w:hAnsi="Franklin Gothic Book"/>
          <w:sz w:val="20"/>
          <w:szCs w:val="20"/>
          <w:color w:val="auto"/>
        </w:rPr>
        <w:t>Matt Gowen, Felicity McNeice, Catherine Griffin (A/g)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-93980</wp:posOffset>
            </wp:positionH>
            <wp:positionV relativeFrom="paragraph">
              <wp:posOffset>128905</wp:posOffset>
            </wp:positionV>
            <wp:extent cx="6891020" cy="763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91020" cy="7638415"/>
                    </a:xfrm>
                    <a:prstGeom prst="rect">
                      <a:avLst/>
                    </a:prstGeom>
                    <a:noFill/>
                  </pic:spPr>
                </pic:pic>
              </a:graphicData>
            </a:graphic>
          </wp:anchor>
        </w:drawing>
      </w:r>
    </w:p>
    <w:p>
      <w:pPr>
        <w:sectPr>
          <w:pgSz w:w="11900" w:h="16838" w:orient="portrait"/>
          <w:cols w:equalWidth="0" w:num="1">
            <w:col w:w="10400"/>
          </w:cols>
          <w:pgMar w:left="620" w:top="800" w:right="886" w:bottom="0" w:gutter="0" w:footer="0" w:header="0"/>
        </w:sectPr>
      </w:pPr>
    </w:p>
    <w:p>
      <w:pPr>
        <w:spacing w:after="0" w:line="360"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ASSEMBLY:</w:t>
      </w:r>
    </w:p>
    <w:p>
      <w:pPr>
        <w:spacing w:after="0" w:line="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21 June Junior - KGM, KMC &amp; KGS</w:t>
      </w:r>
    </w:p>
    <w:p>
      <w:pPr>
        <w:spacing w:after="0" w:line="6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28 June Senior - 3AP &amp; 3AJ</w:t>
      </w:r>
    </w:p>
    <w:p>
      <w:pPr>
        <w:spacing w:after="0" w:line="63" w:lineRule="exact"/>
        <w:rPr>
          <w:sz w:val="24"/>
          <w:szCs w:val="24"/>
          <w:color w:val="auto"/>
        </w:rPr>
      </w:pPr>
    </w:p>
    <w:p>
      <w:pPr>
        <w:spacing w:after="0"/>
        <w:tabs>
          <w:tab w:leader="none" w:pos="82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Junior - IEC</w:t>
      </w:r>
    </w:p>
    <w:p>
      <w:pPr>
        <w:spacing w:after="0" w:line="200" w:lineRule="exact"/>
        <w:rPr>
          <w:sz w:val="24"/>
          <w:szCs w:val="24"/>
          <w:color w:val="auto"/>
        </w:rPr>
      </w:pPr>
    </w:p>
    <w:p>
      <w:pPr>
        <w:spacing w:after="0" w:line="32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DATES TO REMEMBER:</w:t>
      </w:r>
    </w:p>
    <w:p>
      <w:pPr>
        <w:spacing w:after="0" w:line="71"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21June</w:t>
        <w:tab/>
        <w:t>Year 3/4 Indonesian Arts</w:t>
      </w:r>
    </w:p>
    <w:p>
      <w:pPr>
        <w:spacing w:after="0" w:line="63" w:lineRule="exact"/>
        <w:rPr>
          <w:sz w:val="24"/>
          <w:szCs w:val="24"/>
          <w:color w:val="auto"/>
        </w:rPr>
      </w:pPr>
    </w:p>
    <w:p>
      <w:pPr>
        <w:ind w:left="900"/>
        <w:spacing w:after="0"/>
        <w:rPr>
          <w:sz w:val="20"/>
          <w:szCs w:val="20"/>
          <w:color w:val="auto"/>
        </w:rPr>
      </w:pPr>
      <w:r>
        <w:rPr>
          <w:rFonts w:ascii="Franklin Gothic Book" w:cs="Franklin Gothic Book" w:eastAsia="Franklin Gothic Book" w:hAnsi="Franklin Gothic Book"/>
          <w:sz w:val="22"/>
          <w:szCs w:val="22"/>
          <w:color w:val="auto"/>
        </w:rPr>
        <w:t>Workshop</w:t>
      </w:r>
    </w:p>
    <w:p>
      <w:pPr>
        <w:spacing w:after="0" w:line="60"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24 June</w:t>
        <w:tab/>
        <w:t>Hatching Chicks (Preschool)</w:t>
      </w:r>
    </w:p>
    <w:p>
      <w:pPr>
        <w:spacing w:after="0" w:line="63" w:lineRule="exact"/>
        <w:rPr>
          <w:sz w:val="24"/>
          <w:szCs w:val="24"/>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&amp;</w:t>
      </w:r>
    </w:p>
    <w:p>
      <w:pPr>
        <w:spacing w:after="0" w:line="62" w:lineRule="exact"/>
        <w:rPr>
          <w:rFonts w:ascii="Franklin Gothic Book" w:cs="Franklin Gothic Book" w:eastAsia="Franklin Gothic Book" w:hAnsi="Franklin Gothic Book"/>
          <w:sz w:val="22"/>
          <w:szCs w:val="22"/>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June  Kindergarten Health Checks</w:t>
      </w:r>
    </w:p>
    <w:p>
      <w:pPr>
        <w:spacing w:after="0" w:line="62" w:lineRule="exact"/>
        <w:rPr>
          <w:rFonts w:ascii="Franklin Gothic Book" w:cs="Franklin Gothic Book" w:eastAsia="Franklin Gothic Book" w:hAnsi="Franklin Gothic Book"/>
          <w:sz w:val="22"/>
          <w:szCs w:val="22"/>
          <w:color w:val="auto"/>
        </w:rPr>
      </w:pPr>
    </w:p>
    <w:p>
      <w:pPr>
        <w:ind w:left="320" w:hanging="311"/>
        <w:spacing w:after="0"/>
        <w:tabs>
          <w:tab w:leader="none" w:pos="320" w:val="left"/>
        </w:tabs>
        <w:numPr>
          <w:ilvl w:val="0"/>
          <w:numId w:val="2"/>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June  Reports home</w:t>
      </w:r>
    </w:p>
    <w:p>
      <w:pPr>
        <w:spacing w:after="0" w:line="62" w:lineRule="exact"/>
        <w:rPr>
          <w:rFonts w:ascii="Franklin Gothic Book" w:cs="Franklin Gothic Book" w:eastAsia="Franklin Gothic Book" w:hAnsi="Franklin Gothic Book"/>
          <w:sz w:val="22"/>
          <w:szCs w:val="22"/>
          <w:color w:val="auto"/>
        </w:rPr>
      </w:pPr>
    </w:p>
    <w:p>
      <w:pPr>
        <w:ind w:left="200" w:hanging="191"/>
        <w:spacing w:after="0"/>
        <w:tabs>
          <w:tab w:leader="none" w:pos="200" w:val="left"/>
        </w:tabs>
        <w:numPr>
          <w:ilvl w:val="0"/>
          <w:numId w:val="3"/>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&amp;</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P/S Healthy food challenge</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4 July</w:t>
      </w:r>
      <w:r>
        <w:rPr>
          <w:sz w:val="20"/>
          <w:szCs w:val="20"/>
          <w:color w:val="auto"/>
        </w:rPr>
        <w:tab/>
      </w:r>
      <w:r>
        <w:rPr>
          <w:rFonts w:ascii="Franklin Gothic Book" w:cs="Franklin Gothic Book" w:eastAsia="Franklin Gothic Book" w:hAnsi="Franklin Gothic Book"/>
          <w:sz w:val="22"/>
          <w:szCs w:val="22"/>
          <w:color w:val="auto"/>
        </w:rPr>
        <w:t>Year 2 theatre excursion</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P&amp;C Lunch order day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1-5 July</w:t>
        <w:tab/>
        <w:t>Parent teacher interviews</w:t>
      </w:r>
    </w:p>
    <w:p>
      <w:pPr>
        <w:spacing w:after="0" w:line="37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NOTES:</w:t>
      </w:r>
    </w:p>
    <w:p>
      <w:pPr>
        <w:spacing w:after="0" w:line="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P&amp;C Lunch Order</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1" w:lineRule="exact"/>
        <w:rPr>
          <w:sz w:val="24"/>
          <w:szCs w:val="24"/>
          <w:color w:val="auto"/>
        </w:rPr>
      </w:pPr>
    </w:p>
    <w:p>
      <w:pPr>
        <w:ind w:left="20" w:right="920" w:firstLine="1008"/>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P&amp;C BOARD NEWS P&amp;C: 24 June 2019</w:t>
      </w:r>
    </w:p>
    <w:p>
      <w:pPr>
        <w:spacing w:after="0" w:line="15" w:lineRule="exact"/>
        <w:rPr>
          <w:sz w:val="24"/>
          <w:szCs w:val="24"/>
          <w:color w:val="auto"/>
        </w:rPr>
      </w:pPr>
    </w:p>
    <w:p>
      <w:pPr>
        <w:ind w:left="20"/>
        <w:spacing w:after="0" w:line="259" w:lineRule="auto"/>
        <w:rPr>
          <w:sz w:val="20"/>
          <w:szCs w:val="20"/>
          <w:color w:val="auto"/>
        </w:rPr>
      </w:pPr>
      <w:r>
        <w:rPr>
          <w:rFonts w:ascii="Franklin Gothic Book" w:cs="Franklin Gothic Book" w:eastAsia="Franklin Gothic Book" w:hAnsi="Franklin Gothic Book"/>
          <w:sz w:val="22"/>
          <w:szCs w:val="22"/>
          <w:color w:val="auto"/>
        </w:rPr>
        <w:t xml:space="preserve">All P&amp;C activities, meeting agendas and minutes are available from the school website at – </w:t>
      </w:r>
      <w:r>
        <w:rPr>
          <w:rFonts w:ascii="Franklin Gothic Book" w:cs="Franklin Gothic Book" w:eastAsia="Franklin Gothic Book" w:hAnsi="Franklin Gothic Book"/>
          <w:sz w:val="22"/>
          <w:szCs w:val="22"/>
          <w:u w:val="single" w:color="auto"/>
          <w:color w:val="0066FF"/>
        </w:rPr>
        <w:t>Parent Corner</w:t>
      </w:r>
    </w:p>
    <w:p>
      <w:pPr>
        <w:spacing w:after="0" w:line="177"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004DC0"/>
        </w:rPr>
        <w:t>School Board: 24 June 2019</w:t>
      </w:r>
    </w:p>
    <w:p>
      <w:pPr>
        <w:spacing w:after="0" w:line="20" w:lineRule="exact"/>
        <w:rPr>
          <w:sz w:val="24"/>
          <w:szCs w:val="24"/>
          <w:color w:val="auto"/>
        </w:rPr>
      </w:pPr>
      <w:r>
        <w:rPr>
          <w:sz w:val="24"/>
          <w:szCs w:val="24"/>
          <w:color w:val="auto"/>
        </w:rPr>
        <w:br w:type="column"/>
      </w:r>
    </w:p>
    <w:p>
      <w:pPr>
        <w:spacing w:after="0" w:line="339"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206" w:lineRule="exact"/>
        <w:rPr>
          <w:sz w:val="24"/>
          <w:szCs w:val="24"/>
          <w:color w:val="auto"/>
        </w:rPr>
      </w:pPr>
    </w:p>
    <w:p>
      <w:pPr>
        <w:ind w:right="20"/>
        <w:spacing w:after="0" w:line="299" w:lineRule="auto"/>
        <w:rPr>
          <w:sz w:val="20"/>
          <w:szCs w:val="20"/>
          <w:color w:val="auto"/>
        </w:rPr>
      </w:pPr>
      <w:r>
        <w:rPr>
          <w:rFonts w:ascii="Franklin Gothic Book" w:cs="Franklin Gothic Book" w:eastAsia="Franklin Gothic Book" w:hAnsi="Franklin Gothic Book"/>
          <w:sz w:val="22"/>
          <w:szCs w:val="22"/>
          <w:color w:val="auto"/>
        </w:rPr>
        <w:t>First of all, I would like to start by congratulating the students who recently represented our school in a Soccer Gala day at Harrison School. Mr Joy was overjoyed to hear from many external teachers how beautifully behaved, well mannered and positive our students were across the day! That certainly makes me very proud – to know we are growing our students, in partnership with you as parents and carers, to be exemplary role models out in the world – well done to everyone.</w:t>
      </w:r>
    </w:p>
    <w:p>
      <w:pPr>
        <w:spacing w:after="0" w:line="200" w:lineRule="exact"/>
        <w:rPr>
          <w:sz w:val="24"/>
          <w:szCs w:val="24"/>
          <w:color w:val="auto"/>
        </w:rPr>
      </w:pPr>
    </w:p>
    <w:p>
      <w:pPr>
        <w:spacing w:after="0" w:line="363" w:lineRule="exact"/>
        <w:rPr>
          <w:sz w:val="24"/>
          <w:szCs w:val="24"/>
          <w:color w:val="auto"/>
        </w:rPr>
      </w:pPr>
    </w:p>
    <w:p>
      <w:pPr>
        <w:spacing w:after="0" w:line="298" w:lineRule="auto"/>
        <w:rPr>
          <w:sz w:val="20"/>
          <w:szCs w:val="20"/>
          <w:color w:val="auto"/>
        </w:rPr>
      </w:pPr>
      <w:r>
        <w:rPr>
          <w:rFonts w:ascii="Franklin Gothic Book" w:cs="Franklin Gothic Book" w:eastAsia="Franklin Gothic Book" w:hAnsi="Franklin Gothic Book"/>
          <w:sz w:val="22"/>
          <w:szCs w:val="22"/>
          <w:color w:val="auto"/>
        </w:rPr>
        <w:t>Another definite highlight for our week, was the ‘Superstar status" that Mr Phil has elevated to through the recent Mix 106.3 Suburb Song of Palmerston. So many people nominated Mr Phil to be a feature of the song and we applaud these nominations. When a school has a BSO that cares deeply not only for the buildings and grounds, but also everyone inside the gates – it really is something to celebrate!</w:t>
      </w:r>
    </w:p>
    <w:p>
      <w:pPr>
        <w:spacing w:after="0" w:line="4808" w:lineRule="exact"/>
        <w:rPr>
          <w:sz w:val="24"/>
          <w:szCs w:val="24"/>
          <w:color w:val="auto"/>
        </w:rPr>
      </w:pPr>
    </w:p>
    <w:p>
      <w:pPr>
        <w:sectPr>
          <w:pgSz w:w="11900" w:h="16838" w:orient="portrait"/>
          <w:cols w:equalWidth="0" w:num="2">
            <w:col w:w="3700" w:space="520"/>
            <w:col w:w="6180"/>
          </w:cols>
          <w:pgMar w:left="620" w:top="800" w:right="886" w:bottom="0"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4" w:lineRule="exact"/>
        <w:rPr>
          <w:sz w:val="24"/>
          <w:szCs w:val="24"/>
          <w:color w:val="auto"/>
        </w:rPr>
      </w:pPr>
    </w:p>
    <w:p>
      <w:pPr>
        <w:jc w:val="center"/>
        <w:ind w:right="-239"/>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400"/>
          </w:cols>
          <w:pgMar w:left="620" w:top="800" w:right="8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6" o:spid="_x0000_s103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64" w:lineRule="exact"/>
        <w:rPr>
          <w:sz w:val="20"/>
          <w:szCs w:val="20"/>
          <w:color w:val="auto"/>
        </w:rPr>
      </w:pPr>
    </w:p>
    <w:p>
      <w:pPr>
        <w:ind w:left="40"/>
        <w:spacing w:after="0" w:line="298" w:lineRule="auto"/>
        <w:rPr>
          <w:sz w:val="20"/>
          <w:szCs w:val="20"/>
          <w:color w:val="auto"/>
        </w:rPr>
      </w:pPr>
      <w:r>
        <w:rPr>
          <w:rFonts w:ascii="Franklin Gothic Book" w:cs="Franklin Gothic Book" w:eastAsia="Franklin Gothic Book" w:hAnsi="Franklin Gothic Book"/>
          <w:sz w:val="22"/>
          <w:szCs w:val="22"/>
          <w:color w:val="auto"/>
        </w:rPr>
        <w:t>As a school we are working toward building a culture of PBL – Positive Behaviours for Learning . Mrs Simms and the PBL team, including students, have been busily working on designing and putting up large PBL boards around the school, with expectations for behaviour for everyone to aim for – and this in turn adds largely to an environment where everyone can be safe, respectful learners. Students will see these large metal boards appearing all over the school soon as reminders for the best behaviour to show.</w:t>
      </w:r>
    </w:p>
    <w:p>
      <w:pPr>
        <w:spacing w:after="0" w:line="200" w:lineRule="exact"/>
        <w:rPr>
          <w:sz w:val="20"/>
          <w:szCs w:val="20"/>
          <w:color w:val="auto"/>
        </w:rPr>
      </w:pPr>
    </w:p>
    <w:p>
      <w:pPr>
        <w:spacing w:after="0" w:line="270" w:lineRule="exact"/>
        <w:rPr>
          <w:sz w:val="20"/>
          <w:szCs w:val="20"/>
          <w:color w:val="auto"/>
        </w:rPr>
      </w:pPr>
    </w:p>
    <w:p>
      <w:pPr>
        <w:ind w:left="40"/>
        <w:spacing w:after="0" w:line="237" w:lineRule="auto"/>
        <w:rPr>
          <w:sz w:val="20"/>
          <w:szCs w:val="20"/>
          <w:color w:val="auto"/>
        </w:rPr>
      </w:pPr>
      <w:r>
        <w:rPr>
          <w:rFonts w:ascii="Franklin Gothic Book" w:cs="Franklin Gothic Book" w:eastAsia="Franklin Gothic Book" w:hAnsi="Franklin Gothic Book"/>
          <w:sz w:val="22"/>
          <w:szCs w:val="22"/>
          <w:color w:val="auto"/>
        </w:rPr>
        <w:t>A week of celebrations, congratulations to the students seen in the photo for the recognition from their teachers and myself for their amazing work with various aspects of their academic program. It was a delight to be part of the recent Yr 5/6 assembly, and to see these students receive this award. Congratulations to each</w:t>
      </w:r>
    </w:p>
    <w:p>
      <w:pPr>
        <w:spacing w:after="0" w:line="32"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of you, it was super lovely to then meet for a morning tea and learn more about you!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1595120</wp:posOffset>
            </wp:positionH>
            <wp:positionV relativeFrom="paragraph">
              <wp:posOffset>92710</wp:posOffset>
            </wp:positionV>
            <wp:extent cx="3810000" cy="6229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extLst>
                    </a:blip>
                    <a:srcRect/>
                    <a:stretch>
                      <a:fillRect/>
                    </a:stretch>
                  </pic:blipFill>
                  <pic:spPr bwMode="auto">
                    <a:xfrm>
                      <a:off x="0" y="0"/>
                      <a:ext cx="3810000" cy="6229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80"/>
        <w:spacing w:after="0"/>
        <w:rPr>
          <w:sz w:val="20"/>
          <w:szCs w:val="20"/>
          <w:color w:val="auto"/>
        </w:rPr>
      </w:pPr>
      <w:r>
        <w:rPr>
          <w:rFonts w:ascii="Brush Script MT" w:cs="Brush Script MT" w:eastAsia="Brush Script MT" w:hAnsi="Brush Script MT"/>
          <w:sz w:val="52"/>
          <w:szCs w:val="52"/>
          <w:color w:val="auto"/>
        </w:rPr>
        <w:t>Kate Smith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309245</wp:posOffset>
                </wp:positionV>
                <wp:extent cx="6642735" cy="29083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8" o:spid="_x0000_s1033" style="position:absolute;margin-left:-2.6499pt;margin-top:24.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40"/>
          </w:cols>
          <w:pgMar w:left="780" w:top="224" w:right="886" w:bottom="0" w:gutter="0" w:footer="0" w:header="0"/>
        </w:sectPr>
      </w:pPr>
    </w:p>
    <w:p>
      <w:pPr>
        <w:spacing w:after="0" w:line="200" w:lineRule="exact"/>
        <w:rPr>
          <w:sz w:val="20"/>
          <w:szCs w:val="20"/>
          <w:color w:val="auto"/>
        </w:rPr>
      </w:pPr>
    </w:p>
    <w:p>
      <w:pPr>
        <w:spacing w:after="0" w:line="346" w:lineRule="exact"/>
        <w:rPr>
          <w:sz w:val="20"/>
          <w:szCs w:val="20"/>
          <w:color w:val="auto"/>
        </w:rPr>
      </w:pPr>
    </w:p>
    <w:p>
      <w:pPr>
        <w:jc w:val="center"/>
        <w:ind w:right="-9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40"/>
          </w:cols>
          <w:pgMar w:left="780" w:top="224" w:right="8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-60325</wp:posOffset>
            </wp:positionH>
            <wp:positionV relativeFrom="paragraph">
              <wp:posOffset>63500</wp:posOffset>
            </wp:positionV>
            <wp:extent cx="6683375" cy="45135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683375" cy="4513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77"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b w:val="1"/>
          <w:bCs w:val="1"/>
          <w:color w:val="0070C0"/>
        </w:rPr>
        <w:t>Preschool Hatching Chicks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2550795</wp:posOffset>
            </wp:positionH>
            <wp:positionV relativeFrom="paragraph">
              <wp:posOffset>-97790</wp:posOffset>
            </wp:positionV>
            <wp:extent cx="1341120" cy="647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341120" cy="647700"/>
                    </a:xfrm>
                    <a:prstGeom prst="rect">
                      <a:avLst/>
                    </a:prstGeom>
                    <a:noFill/>
                  </pic:spPr>
                </pic:pic>
              </a:graphicData>
            </a:graphic>
          </wp:anchor>
        </w:drawing>
      </w:r>
    </w:p>
    <w:p>
      <w:pPr>
        <w:spacing w:after="0" w:line="4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Monday 24 June 2019</w:t>
      </w:r>
    </w:p>
    <w:p>
      <w:pPr>
        <w:spacing w:after="0" w:line="6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Location: Palmerston Preschool</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b w:val="1"/>
          <w:bCs w:val="1"/>
          <w:color w:val="0070C0"/>
        </w:rPr>
        <w:t>Kindergarten Health Checks</w:t>
      </w:r>
    </w:p>
    <w:p>
      <w:pPr>
        <w:spacing w:after="0" w:line="6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Wednesday 26 June &amp; Thursday 27 June</w:t>
      </w:r>
    </w:p>
    <w:p>
      <w:pPr>
        <w:spacing w:after="0" w:line="66"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6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b w:val="1"/>
          <w:bCs w:val="1"/>
          <w:color w:val="0070C0"/>
        </w:rPr>
        <w:t>Year 2 Theatre Excursion</w:t>
      </w:r>
    </w:p>
    <w:p>
      <w:pPr>
        <w:spacing w:after="0" w:line="6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Thursday 4 July 2019</w:t>
      </w:r>
    </w:p>
    <w:p>
      <w:pPr>
        <w:spacing w:after="0" w:line="6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Location: Canberra Theatre</w:t>
      </w:r>
    </w:p>
    <w:p>
      <w:pPr>
        <w:spacing w:after="0" w:line="200" w:lineRule="exact"/>
        <w:rPr>
          <w:sz w:val="20"/>
          <w:szCs w:val="20"/>
          <w:color w:val="auto"/>
        </w:rPr>
      </w:pPr>
    </w:p>
    <w:p>
      <w:pPr>
        <w:spacing w:after="0" w:line="207"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b w:val="1"/>
          <w:bCs w:val="1"/>
          <w:color w:val="0070C0"/>
        </w:rPr>
        <w:t>P&amp;C Lunch Order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1867535</wp:posOffset>
            </wp:positionH>
            <wp:positionV relativeFrom="paragraph">
              <wp:posOffset>-147320</wp:posOffset>
            </wp:positionV>
            <wp:extent cx="1341755" cy="1025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341755" cy="1025525"/>
                    </a:xfrm>
                    <a:prstGeom prst="rect">
                      <a:avLst/>
                    </a:prstGeom>
                    <a:noFill/>
                  </pic:spPr>
                </pic:pic>
              </a:graphicData>
            </a:graphic>
          </wp:anchor>
        </w:drawing>
      </w:r>
    </w:p>
    <w:p>
      <w:pPr>
        <w:spacing w:after="0" w:line="4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5 July 2019</w:t>
      </w:r>
    </w:p>
    <w:p>
      <w:pPr>
        <w:spacing w:after="0" w:line="67"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1790700</wp:posOffset>
                </wp:positionV>
                <wp:extent cx="6642735" cy="29083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2" o:spid="_x0000_s1037" style="position:absolute;margin-left:-2.6499pt;margin-top:14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3" o:spid="_x0000_s1038"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Environmental Science</w:t>
      </w:r>
    </w:p>
    <w:p>
      <w:pPr>
        <w:spacing w:after="0" w:line="58" w:lineRule="exact"/>
        <w:rPr>
          <w:sz w:val="20"/>
          <w:szCs w:val="20"/>
          <w:color w:val="auto"/>
        </w:rPr>
      </w:pPr>
    </w:p>
    <w:p>
      <w:pPr>
        <w:ind w:left="40"/>
        <w:spacing w:after="0" w:line="252" w:lineRule="auto"/>
        <w:rPr>
          <w:sz w:val="20"/>
          <w:szCs w:val="20"/>
          <w:color w:val="auto"/>
        </w:rPr>
      </w:pPr>
      <w:r>
        <w:rPr>
          <w:rFonts w:ascii="Franklin Gothic Book" w:cs="Franklin Gothic Book" w:eastAsia="Franklin Gothic Book" w:hAnsi="Franklin Gothic Book"/>
          <w:sz w:val="21"/>
          <w:szCs w:val="21"/>
          <w:color w:val="auto"/>
        </w:rPr>
        <w:t>Students participating in environmental science classes with Mrs Campbell this week made San Choy Bau. This dish proved very successful and popular amongst the students. The recipe was modified to be inclusive by using halal chicken mince, olive oil and water chestnuts. The lettuce, parsley and garlic were sourced from the school kitchen garden and the limes and mint were sourced from a community member, the "chicken lady" Michelle. The recipe is designed to be modified for taste and favourite vegetable, spice and herb. Children</w:t>
      </w:r>
    </w:p>
    <w:p>
      <w:pPr>
        <w:spacing w:after="0" w:line="20"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enjoyed the fresh taste experience. Enjoy making your own version of this tasty recipe!</w:t>
      </w:r>
    </w:p>
    <w:p>
      <w:pPr>
        <w:spacing w:after="0" w:line="119" w:lineRule="exact"/>
        <w:rPr>
          <w:sz w:val="20"/>
          <w:szCs w:val="20"/>
          <w:color w:val="auto"/>
        </w:rPr>
      </w:pPr>
    </w:p>
    <w:p>
      <w:pPr>
        <w:ind w:left="2920"/>
        <w:spacing w:after="0"/>
        <w:rPr>
          <w:sz w:val="20"/>
          <w:szCs w:val="20"/>
          <w:color w:val="auto"/>
        </w:rPr>
      </w:pPr>
      <w:r>
        <w:rPr>
          <w:rFonts w:ascii="Franklin Gothic Book" w:cs="Franklin Gothic Book" w:eastAsia="Franklin Gothic Book" w:hAnsi="Franklin Gothic Book"/>
          <w:sz w:val="44"/>
          <w:szCs w:val="44"/>
          <w:b w:val="1"/>
          <w:bCs w:val="1"/>
          <w:color w:val="auto"/>
        </w:rPr>
        <w:t>San Choy Bau</w:t>
      </w:r>
    </w:p>
    <w:p>
      <w:pPr>
        <w:spacing w:after="0" w:line="215"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b w:val="1"/>
          <w:bCs w:val="1"/>
          <w:color w:val="auto"/>
        </w:rPr>
        <w:t>Ingredients</w:t>
      </w:r>
    </w:p>
    <w:p>
      <w:pPr>
        <w:spacing w:after="0" w:line="168" w:lineRule="exact"/>
        <w:rPr>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Lettuce leaves</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Vegetable oil – 1 tablespoon</w:t>
      </w:r>
    </w:p>
    <w:p>
      <w:pPr>
        <w:spacing w:after="0" w:line="45"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Garlic – 2 cloves finely chopped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Ginger – 2cm piece grated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Parsley – small bunch – finely chopped</w:t>
      </w:r>
    </w:p>
    <w:p>
      <w:pPr>
        <w:spacing w:after="0" w:line="46"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Celery leaves – finely chopped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Brown onion -1 finely chopped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Spring onion – 2 thinly sliced</w:t>
      </w:r>
    </w:p>
    <w:p>
      <w:pPr>
        <w:spacing w:after="0" w:line="45"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Chicken mince- 300 grams</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Soy sauce – 1 tablespoon</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Hoisin sauce – 2 tablespoons</w:t>
      </w:r>
    </w:p>
    <w:p>
      <w:pPr>
        <w:spacing w:after="0" w:line="45"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Lime -1 juiced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Water chestnuts- ¼ cup finely chopped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Celery – chopped finely</w:t>
      </w:r>
    </w:p>
    <w:p>
      <w:pPr>
        <w:spacing w:after="0" w:line="45"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Carrots - grated</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Rice Noodles- 1 square soaked in hot water</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Coriander- ¼ cup fresh leaves - roughly chopped for topping</w:t>
      </w:r>
    </w:p>
    <w:p>
      <w:pPr>
        <w:spacing w:after="0" w:line="45" w:lineRule="exact"/>
        <w:rPr>
          <w:rFonts w:ascii="Symbol" w:cs="Symbol" w:eastAsia="Symbol" w:hAnsi="Symbol"/>
          <w:sz w:val="20"/>
          <w:szCs w:val="20"/>
          <w:color w:val="auto"/>
        </w:rPr>
      </w:pPr>
    </w:p>
    <w:p>
      <w:pPr>
        <w:ind w:left="600" w:hanging="559"/>
        <w:spacing w:after="0"/>
        <w:tabs>
          <w:tab w:leader="none" w:pos="600" w:val="left"/>
        </w:tabs>
        <w:numPr>
          <w:ilvl w:val="0"/>
          <w:numId w:val="4"/>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Mint – 1 small bunch – finely chopped – for topping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3843655</wp:posOffset>
            </wp:positionH>
            <wp:positionV relativeFrom="paragraph">
              <wp:posOffset>-3345180</wp:posOffset>
            </wp:positionV>
            <wp:extent cx="2444750" cy="20237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extLst>
                    </a:blip>
                    <a:srcRect/>
                    <a:stretch>
                      <a:fillRect/>
                    </a:stretch>
                  </pic:blipFill>
                  <pic:spPr bwMode="auto">
                    <a:xfrm>
                      <a:off x="0" y="0"/>
                      <a:ext cx="2444750" cy="2023745"/>
                    </a:xfrm>
                    <a:prstGeom prst="rect">
                      <a:avLst/>
                    </a:prstGeom>
                    <a:noFill/>
                  </pic:spPr>
                </pic:pic>
              </a:graphicData>
            </a:graphic>
          </wp:anchor>
        </w:drawing>
      </w:r>
    </w:p>
    <w:p>
      <w:pPr>
        <w:spacing w:after="0" w:line="36" w:lineRule="exact"/>
        <w:rPr>
          <w:sz w:val="20"/>
          <w:szCs w:val="20"/>
          <w:color w:val="auto"/>
        </w:rPr>
      </w:pPr>
    </w:p>
    <w:p>
      <w:pPr>
        <w:ind w:left="40" w:right="2940"/>
        <w:spacing w:after="0" w:line="395" w:lineRule="auto"/>
        <w:rPr>
          <w:sz w:val="20"/>
          <w:szCs w:val="20"/>
          <w:color w:val="auto"/>
        </w:rPr>
      </w:pPr>
      <w:r>
        <w:rPr>
          <w:rFonts w:ascii="Franklin Gothic Book" w:cs="Franklin Gothic Book" w:eastAsia="Franklin Gothic Book" w:hAnsi="Franklin Gothic Book"/>
          <w:sz w:val="22"/>
          <w:szCs w:val="22"/>
          <w:color w:val="auto"/>
        </w:rPr>
        <w:t xml:space="preserve">Optional: fresh red chilli finely chopped and /or sweet chilli sauce – for topping </w:t>
      </w:r>
      <w:r>
        <w:rPr>
          <w:rFonts w:ascii="Franklin Gothic Book" w:cs="Franklin Gothic Book" w:eastAsia="Franklin Gothic Book" w:hAnsi="Franklin Gothic Book"/>
          <w:sz w:val="22"/>
          <w:szCs w:val="22"/>
          <w:b w:val="1"/>
          <w:bCs w:val="1"/>
          <w:color w:val="auto"/>
        </w:rPr>
        <w:t>Method</w:t>
      </w:r>
    </w:p>
    <w:p>
      <w:pPr>
        <w:spacing w:after="0" w:line="7" w:lineRule="exact"/>
        <w:rPr>
          <w:sz w:val="20"/>
          <w:szCs w:val="20"/>
          <w:color w:val="auto"/>
        </w:rPr>
      </w:pPr>
    </w:p>
    <w:p>
      <w:pPr>
        <w:ind w:left="40"/>
        <w:spacing w:after="0"/>
        <w:tabs>
          <w:tab w:leader="none" w:pos="1460" w:val="left"/>
        </w:tabs>
        <w:rPr>
          <w:sz w:val="20"/>
          <w:szCs w:val="20"/>
          <w:color w:val="auto"/>
        </w:rPr>
      </w:pPr>
      <w:r>
        <w:rPr>
          <w:rFonts w:ascii="Franklin Gothic Book" w:cs="Franklin Gothic Book" w:eastAsia="Franklin Gothic Book" w:hAnsi="Franklin Gothic Book"/>
          <w:sz w:val="22"/>
          <w:szCs w:val="22"/>
          <w:color w:val="auto"/>
        </w:rPr>
        <w:t>Step 1</w:t>
      </w:r>
      <w:r>
        <w:rPr>
          <w:sz w:val="20"/>
          <w:szCs w:val="20"/>
          <w:color w:val="auto"/>
        </w:rPr>
        <w:tab/>
      </w:r>
      <w:r>
        <w:rPr>
          <w:rFonts w:ascii="Franklin Gothic Book" w:cs="Franklin Gothic Book" w:eastAsia="Franklin Gothic Book" w:hAnsi="Franklin Gothic Book"/>
          <w:sz w:val="22"/>
          <w:szCs w:val="22"/>
          <w:color w:val="auto"/>
        </w:rPr>
        <w:t>Wash lettuce leaves, pat dry and prepare leaves on a tray.</w:t>
      </w:r>
    </w:p>
    <w:p>
      <w:pPr>
        <w:spacing w:after="0" w:line="166" w:lineRule="exact"/>
        <w:rPr>
          <w:sz w:val="20"/>
          <w:szCs w:val="20"/>
          <w:color w:val="auto"/>
        </w:rPr>
      </w:pPr>
    </w:p>
    <w:p>
      <w:pPr>
        <w:ind w:left="40"/>
        <w:spacing w:after="0"/>
        <w:tabs>
          <w:tab w:leader="none" w:pos="1460" w:val="left"/>
        </w:tabs>
        <w:rPr>
          <w:sz w:val="20"/>
          <w:szCs w:val="20"/>
          <w:color w:val="auto"/>
        </w:rPr>
      </w:pPr>
      <w:r>
        <w:rPr>
          <w:rFonts w:ascii="Franklin Gothic Book" w:cs="Franklin Gothic Book" w:eastAsia="Franklin Gothic Book" w:hAnsi="Franklin Gothic Book"/>
          <w:sz w:val="22"/>
          <w:szCs w:val="22"/>
          <w:color w:val="auto"/>
        </w:rPr>
        <w:t>Step 2</w:t>
      </w:r>
      <w:r>
        <w:rPr>
          <w:sz w:val="20"/>
          <w:szCs w:val="20"/>
          <w:color w:val="auto"/>
        </w:rPr>
        <w:tab/>
      </w:r>
      <w:r>
        <w:rPr>
          <w:rFonts w:ascii="Franklin Gothic Book" w:cs="Franklin Gothic Book" w:eastAsia="Franklin Gothic Book" w:hAnsi="Franklin Gothic Book"/>
          <w:sz w:val="22"/>
          <w:szCs w:val="22"/>
          <w:color w:val="auto"/>
        </w:rPr>
        <w:t>Heat wok or frypan. Add oil and fry garlic, ginger, parsley, celery leaves, brown and spring</w:t>
      </w:r>
    </w:p>
    <w:p>
      <w:pPr>
        <w:spacing w:after="0" w:line="55" w:lineRule="exact"/>
        <w:rPr>
          <w:sz w:val="20"/>
          <w:szCs w:val="20"/>
          <w:color w:val="auto"/>
        </w:rPr>
      </w:pPr>
    </w:p>
    <w:p>
      <w:pPr>
        <w:ind w:left="1480" w:right="360"/>
        <w:spacing w:after="0" w:line="279" w:lineRule="auto"/>
        <w:rPr>
          <w:sz w:val="20"/>
          <w:szCs w:val="20"/>
          <w:color w:val="auto"/>
        </w:rPr>
      </w:pPr>
      <w:r>
        <w:rPr>
          <w:rFonts w:ascii="Franklin Gothic Book" w:cs="Franklin Gothic Book" w:eastAsia="Franklin Gothic Book" w:hAnsi="Franklin Gothic Book"/>
          <w:sz w:val="22"/>
          <w:szCs w:val="22"/>
          <w:color w:val="auto"/>
        </w:rPr>
        <w:t>onion. Add chicken mince and fry until mince changes colour. Break up chicken mince into small pieces.</w:t>
      </w:r>
    </w:p>
    <w:p>
      <w:pPr>
        <w:spacing w:after="0" w:line="126" w:lineRule="exact"/>
        <w:rPr>
          <w:sz w:val="20"/>
          <w:szCs w:val="20"/>
          <w:color w:val="auto"/>
        </w:rPr>
      </w:pPr>
    </w:p>
    <w:p>
      <w:pPr>
        <w:ind w:left="40"/>
        <w:spacing w:after="0"/>
        <w:tabs>
          <w:tab w:leader="none" w:pos="1460" w:val="left"/>
        </w:tabs>
        <w:rPr>
          <w:sz w:val="20"/>
          <w:szCs w:val="20"/>
          <w:color w:val="auto"/>
        </w:rPr>
      </w:pPr>
      <w:r>
        <w:rPr>
          <w:rFonts w:ascii="Franklin Gothic Book" w:cs="Franklin Gothic Book" w:eastAsia="Franklin Gothic Book" w:hAnsi="Franklin Gothic Book"/>
          <w:sz w:val="22"/>
          <w:szCs w:val="22"/>
          <w:color w:val="auto"/>
        </w:rPr>
        <w:t>Step 3</w:t>
      </w:r>
      <w:r>
        <w:rPr>
          <w:sz w:val="20"/>
          <w:szCs w:val="20"/>
          <w:color w:val="auto"/>
        </w:rPr>
        <w:tab/>
      </w:r>
      <w:r>
        <w:rPr>
          <w:rFonts w:ascii="Franklin Gothic Book" w:cs="Franklin Gothic Book" w:eastAsia="Franklin Gothic Book" w:hAnsi="Franklin Gothic Book"/>
          <w:sz w:val="21"/>
          <w:szCs w:val="21"/>
          <w:color w:val="auto"/>
        </w:rPr>
        <w:t>Add soy sauce, hoisin sauce, lime juice, celery, carrot and water chestnuts and fry until all</w:t>
      </w:r>
    </w:p>
    <w:p>
      <w:pPr>
        <w:spacing w:after="0" w:line="48" w:lineRule="exact"/>
        <w:rPr>
          <w:sz w:val="20"/>
          <w:szCs w:val="20"/>
          <w:color w:val="auto"/>
        </w:rPr>
      </w:pPr>
    </w:p>
    <w:p>
      <w:pPr>
        <w:ind w:left="1480"/>
        <w:spacing w:after="0"/>
        <w:rPr>
          <w:sz w:val="20"/>
          <w:szCs w:val="20"/>
          <w:color w:val="auto"/>
        </w:rPr>
      </w:pPr>
      <w:r>
        <w:rPr>
          <w:rFonts w:ascii="Franklin Gothic Book" w:cs="Franklin Gothic Book" w:eastAsia="Franklin Gothic Book" w:hAnsi="Franklin Gothic Book"/>
          <w:sz w:val="22"/>
          <w:szCs w:val="22"/>
          <w:color w:val="auto"/>
        </w:rPr>
        <w:t>combined</w:t>
      </w:r>
    </w:p>
    <w:p>
      <w:pPr>
        <w:spacing w:after="0" w:line="168" w:lineRule="exact"/>
        <w:rPr>
          <w:sz w:val="20"/>
          <w:szCs w:val="20"/>
          <w:color w:val="auto"/>
        </w:rPr>
      </w:pPr>
    </w:p>
    <w:p>
      <w:pPr>
        <w:ind w:left="40"/>
        <w:spacing w:after="0"/>
        <w:tabs>
          <w:tab w:leader="none" w:pos="1460" w:val="left"/>
        </w:tabs>
        <w:rPr>
          <w:sz w:val="20"/>
          <w:szCs w:val="20"/>
          <w:color w:val="auto"/>
        </w:rPr>
      </w:pPr>
      <w:r>
        <w:rPr>
          <w:rFonts w:ascii="Franklin Gothic Book" w:cs="Franklin Gothic Book" w:eastAsia="Franklin Gothic Book" w:hAnsi="Franklin Gothic Book"/>
          <w:sz w:val="22"/>
          <w:szCs w:val="22"/>
          <w:color w:val="auto"/>
        </w:rPr>
        <w:t>Step 4</w:t>
      </w:r>
      <w:r>
        <w:rPr>
          <w:sz w:val="20"/>
          <w:szCs w:val="20"/>
          <w:color w:val="auto"/>
        </w:rPr>
        <w:tab/>
      </w:r>
      <w:r>
        <w:rPr>
          <w:rFonts w:ascii="Franklin Gothic Book" w:cs="Franklin Gothic Book" w:eastAsia="Franklin Gothic Book" w:hAnsi="Franklin Gothic Book"/>
          <w:sz w:val="22"/>
          <w:szCs w:val="22"/>
          <w:color w:val="auto"/>
        </w:rPr>
        <w:t>Stir noodles through the chicken mix. Break into small pieces</w:t>
      </w:r>
    </w:p>
    <w:p>
      <w:pPr>
        <w:spacing w:after="0" w:line="166" w:lineRule="exact"/>
        <w:rPr>
          <w:sz w:val="20"/>
          <w:szCs w:val="20"/>
          <w:color w:val="auto"/>
        </w:rPr>
      </w:pPr>
    </w:p>
    <w:p>
      <w:pPr>
        <w:ind w:left="40"/>
        <w:spacing w:after="0"/>
        <w:tabs>
          <w:tab w:leader="none" w:pos="1460" w:val="left"/>
        </w:tabs>
        <w:rPr>
          <w:sz w:val="20"/>
          <w:szCs w:val="20"/>
          <w:color w:val="auto"/>
        </w:rPr>
      </w:pPr>
      <w:r>
        <w:rPr>
          <w:rFonts w:ascii="Franklin Gothic Book" w:cs="Franklin Gothic Book" w:eastAsia="Franklin Gothic Book" w:hAnsi="Franklin Gothic Book"/>
          <w:sz w:val="22"/>
          <w:szCs w:val="22"/>
          <w:color w:val="auto"/>
        </w:rPr>
        <w:t>Step 5</w:t>
      </w:r>
      <w:r>
        <w:rPr>
          <w:sz w:val="20"/>
          <w:szCs w:val="20"/>
          <w:color w:val="auto"/>
        </w:rPr>
        <w:tab/>
      </w:r>
      <w:r>
        <w:rPr>
          <w:rFonts w:ascii="Franklin Gothic Book" w:cs="Franklin Gothic Book" w:eastAsia="Franklin Gothic Book" w:hAnsi="Franklin Gothic Book"/>
          <w:sz w:val="21"/>
          <w:szCs w:val="21"/>
          <w:color w:val="auto"/>
        </w:rPr>
        <w:t>Spoon chicken and noodle mix into lettuce leaves. Sprinkle with coriander and mint leaves</w:t>
      </w:r>
    </w:p>
    <w:p>
      <w:pPr>
        <w:spacing w:after="0" w:line="49" w:lineRule="exact"/>
        <w:rPr>
          <w:sz w:val="20"/>
          <w:szCs w:val="20"/>
          <w:color w:val="auto"/>
        </w:rPr>
      </w:pPr>
    </w:p>
    <w:p>
      <w:pPr>
        <w:ind w:left="1480"/>
        <w:spacing w:after="0"/>
        <w:rPr>
          <w:sz w:val="20"/>
          <w:szCs w:val="20"/>
          <w:color w:val="auto"/>
        </w:rPr>
      </w:pPr>
      <w:r>
        <w:rPr>
          <w:rFonts w:ascii="Franklin Gothic Book" w:cs="Franklin Gothic Book" w:eastAsia="Franklin Gothic Book" w:hAnsi="Franklin Gothic Book"/>
          <w:sz w:val="22"/>
          <w:szCs w:val="22"/>
          <w:color w:val="auto"/>
        </w:rPr>
        <w:t>before serving. Add fresh chilli or sweet chilli sauce - optional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118745</wp:posOffset>
            </wp:positionV>
            <wp:extent cx="2377440" cy="14998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extLst>
                    </a:blip>
                    <a:srcRect/>
                    <a:stretch>
                      <a:fillRect/>
                    </a:stretch>
                  </pic:blipFill>
                  <pic:spPr bwMode="auto">
                    <a:xfrm>
                      <a:off x="0" y="0"/>
                      <a:ext cx="2377440" cy="1499870"/>
                    </a:xfrm>
                    <a:prstGeom prst="rect">
                      <a:avLst/>
                    </a:prstGeom>
                    <a:noFill/>
                  </pic:spPr>
                </pic:pic>
              </a:graphicData>
            </a:graphic>
          </wp:anchor>
        </w:drawing>
      </w:r>
    </w:p>
    <w:p>
      <w:pPr>
        <w:spacing w:after="0" w:line="200" w:lineRule="exact"/>
        <w:rPr>
          <w:sz w:val="20"/>
          <w:szCs w:val="20"/>
          <w:color w:val="auto"/>
        </w:rPr>
      </w:pPr>
    </w:p>
    <w:p>
      <w:pPr>
        <w:spacing w:after="0" w:line="354"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color w:val="auto"/>
        </w:rPr>
        <w:t>Mrs Campbell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1268095</wp:posOffset>
                </wp:positionV>
                <wp:extent cx="6642735" cy="29019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16" o:spid="_x0000_s1041" style="position:absolute;margin-left:-2.6499pt;margin-top:99.8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60"/>
          </w:cols>
          <w:pgMar w:left="780" w:top="224" w:right="8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7" o:spid="_x0000_s1042"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Year 2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4290060</wp:posOffset>
            </wp:positionH>
            <wp:positionV relativeFrom="paragraph">
              <wp:posOffset>-85090</wp:posOffset>
            </wp:positionV>
            <wp:extent cx="2230120" cy="1663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2230120" cy="1663700"/>
                    </a:xfrm>
                    <a:prstGeom prst="rect">
                      <a:avLst/>
                    </a:prstGeom>
                    <a:noFill/>
                  </pic:spPr>
                </pic:pic>
              </a:graphicData>
            </a:graphic>
          </wp:anchor>
        </w:drawing>
      </w:r>
    </w:p>
    <w:p>
      <w:pPr>
        <w:spacing w:after="0" w:line="66" w:lineRule="exact"/>
        <w:rPr>
          <w:sz w:val="20"/>
          <w:szCs w:val="20"/>
          <w:color w:val="auto"/>
        </w:rPr>
      </w:pPr>
    </w:p>
    <w:p>
      <w:pPr>
        <w:ind w:left="40" w:right="3106"/>
        <w:spacing w:after="0" w:line="283" w:lineRule="auto"/>
        <w:rPr>
          <w:sz w:val="20"/>
          <w:szCs w:val="20"/>
          <w:color w:val="auto"/>
        </w:rPr>
      </w:pPr>
      <w:r>
        <w:rPr>
          <w:rFonts w:ascii="Franklin Gothic Book" w:cs="Franklin Gothic Book" w:eastAsia="Franklin Gothic Book" w:hAnsi="Franklin Gothic Book"/>
          <w:sz w:val="22"/>
          <w:szCs w:val="22"/>
          <w:color w:val="auto"/>
        </w:rPr>
        <w:t>Year two have been wondering about water. During term one, we explored the needs of living things and how all living things need water to survive.</w:t>
      </w:r>
    </w:p>
    <w:p>
      <w:pPr>
        <w:spacing w:after="0" w:line="128" w:lineRule="exact"/>
        <w:rPr>
          <w:sz w:val="20"/>
          <w:szCs w:val="20"/>
          <w:color w:val="auto"/>
        </w:rPr>
      </w:pPr>
    </w:p>
    <w:p>
      <w:pPr>
        <w:ind w:left="40" w:right="3106"/>
        <w:spacing w:after="0" w:line="283" w:lineRule="auto"/>
        <w:rPr>
          <w:sz w:val="20"/>
          <w:szCs w:val="20"/>
          <w:color w:val="auto"/>
        </w:rPr>
      </w:pPr>
      <w:r>
        <w:rPr>
          <w:rFonts w:ascii="Franklin Gothic Book" w:cs="Franklin Gothic Book" w:eastAsia="Franklin Gothic Book" w:hAnsi="Franklin Gothic Book"/>
          <w:sz w:val="22"/>
          <w:szCs w:val="22"/>
          <w:color w:val="auto"/>
        </w:rPr>
        <w:t>This term, we have gained a deeper understanding of water as a precious resource. We have incorporated the key vocabulary about the water cycle into our writing, using words such as collection, evaporation, condensation and precipitation.</w:t>
      </w:r>
    </w:p>
    <w:p>
      <w:pPr>
        <w:spacing w:after="0" w:line="131" w:lineRule="exact"/>
        <w:rPr>
          <w:sz w:val="20"/>
          <w:szCs w:val="20"/>
          <w:color w:val="auto"/>
        </w:rPr>
      </w:pPr>
    </w:p>
    <w:p>
      <w:pPr>
        <w:ind w:left="40" w:right="3006"/>
        <w:spacing w:after="0" w:line="279" w:lineRule="auto"/>
        <w:rPr>
          <w:sz w:val="20"/>
          <w:szCs w:val="20"/>
          <w:color w:val="auto"/>
        </w:rPr>
      </w:pPr>
      <w:r>
        <w:rPr>
          <w:rFonts w:ascii="Franklin Gothic Book" w:cs="Franklin Gothic Book" w:eastAsia="Franklin Gothic Book" w:hAnsi="Franklin Gothic Book"/>
          <w:sz w:val="22"/>
          <w:szCs w:val="22"/>
          <w:color w:val="auto"/>
        </w:rPr>
        <w:t>As we know, fresh water is so precious, so we have been exploring ways to save water around our school and homes.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4291965</wp:posOffset>
            </wp:positionH>
            <wp:positionV relativeFrom="paragraph">
              <wp:posOffset>-160655</wp:posOffset>
            </wp:positionV>
            <wp:extent cx="2228215" cy="1667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extLst>
                    </a:blip>
                    <a:srcRect/>
                    <a:stretch>
                      <a:fillRect/>
                    </a:stretch>
                  </pic:blipFill>
                  <pic:spPr bwMode="auto">
                    <a:xfrm>
                      <a:off x="0" y="0"/>
                      <a:ext cx="2228215" cy="1667510"/>
                    </a:xfrm>
                    <a:prstGeom prst="rect">
                      <a:avLst/>
                    </a:prstGeom>
                    <a:noFill/>
                  </pic:spPr>
                </pic:pic>
              </a:graphicData>
            </a:graphic>
          </wp:anchor>
        </w:drawing>
      </w:r>
    </w:p>
    <w:p>
      <w:pPr>
        <w:spacing w:after="0" w:line="10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Some ideas year two have brainstormed include:</w:t>
      </w:r>
    </w:p>
    <w:p>
      <w:pPr>
        <w:spacing w:after="0" w:line="168" w:lineRule="exact"/>
        <w:rPr>
          <w:sz w:val="20"/>
          <w:szCs w:val="20"/>
          <w:color w:val="auto"/>
        </w:rPr>
      </w:pPr>
    </w:p>
    <w:p>
      <w:pPr>
        <w:ind w:left="600" w:hanging="559"/>
        <w:spacing w:after="0"/>
        <w:tabs>
          <w:tab w:leader="none" w:pos="600" w:val="left"/>
        </w:tabs>
        <w:numPr>
          <w:ilvl w:val="0"/>
          <w:numId w:val="5"/>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Turning off taps and bubblers when we are not using them</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5"/>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Taking shorter showers</w:t>
      </w:r>
    </w:p>
    <w:p>
      <w:pPr>
        <w:spacing w:after="0" w:line="46" w:lineRule="exact"/>
        <w:rPr>
          <w:rFonts w:ascii="Symbol" w:cs="Symbol" w:eastAsia="Symbol" w:hAnsi="Symbol"/>
          <w:sz w:val="20"/>
          <w:szCs w:val="20"/>
          <w:color w:val="auto"/>
        </w:rPr>
      </w:pPr>
    </w:p>
    <w:p>
      <w:pPr>
        <w:ind w:left="600" w:hanging="559"/>
        <w:spacing w:after="0"/>
        <w:tabs>
          <w:tab w:leader="none" w:pos="600" w:val="left"/>
        </w:tabs>
        <w:numPr>
          <w:ilvl w:val="0"/>
          <w:numId w:val="5"/>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Reusing water in the garden, when we can</w:t>
      </w:r>
    </w:p>
    <w:p>
      <w:pPr>
        <w:spacing w:after="0" w:line="48" w:lineRule="exact"/>
        <w:rPr>
          <w:rFonts w:ascii="Symbol" w:cs="Symbol" w:eastAsia="Symbol" w:hAnsi="Symbol"/>
          <w:sz w:val="20"/>
          <w:szCs w:val="20"/>
          <w:color w:val="auto"/>
        </w:rPr>
      </w:pPr>
    </w:p>
    <w:p>
      <w:pPr>
        <w:ind w:left="600" w:hanging="559"/>
        <w:spacing w:after="0"/>
        <w:tabs>
          <w:tab w:leader="none" w:pos="600" w:val="left"/>
        </w:tabs>
        <w:numPr>
          <w:ilvl w:val="0"/>
          <w:numId w:val="5"/>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Not wasting our drinking water</w:t>
      </w:r>
    </w:p>
    <w:p>
      <w:pPr>
        <w:spacing w:after="0" w:line="175" w:lineRule="exact"/>
        <w:rPr>
          <w:sz w:val="20"/>
          <w:szCs w:val="20"/>
          <w:color w:val="auto"/>
        </w:rPr>
      </w:pPr>
    </w:p>
    <w:p>
      <w:pPr>
        <w:ind w:left="40" w:right="3006"/>
        <w:spacing w:after="0" w:line="281" w:lineRule="auto"/>
        <w:rPr>
          <w:sz w:val="20"/>
          <w:szCs w:val="20"/>
          <w:color w:val="auto"/>
        </w:rPr>
      </w:pPr>
      <w:r>
        <w:rPr>
          <w:rFonts w:ascii="Franklin Gothic Book" w:cs="Franklin Gothic Book" w:eastAsia="Franklin Gothic Book" w:hAnsi="Franklin Gothic Book"/>
          <w:sz w:val="22"/>
          <w:szCs w:val="22"/>
          <w:color w:val="auto"/>
        </w:rPr>
        <w:t>As part of our inquiry unit, we made rain gauges to measure rainfall. We explored how to ensure our measurements were accurate and we are recording the rainfall in a graph.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4323715</wp:posOffset>
            </wp:positionH>
            <wp:positionV relativeFrom="paragraph">
              <wp:posOffset>-55880</wp:posOffset>
            </wp:positionV>
            <wp:extent cx="2196465" cy="16383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extLst>
                    </a:blip>
                    <a:srcRect/>
                    <a:stretch>
                      <a:fillRect/>
                    </a:stretch>
                  </pic:blipFill>
                  <pic:spPr bwMode="auto">
                    <a:xfrm>
                      <a:off x="0" y="0"/>
                      <a:ext cx="2196465" cy="1638300"/>
                    </a:xfrm>
                    <a:prstGeom prst="rect">
                      <a:avLst/>
                    </a:prstGeom>
                    <a:noFill/>
                  </pic:spPr>
                </pic:pic>
              </a:graphicData>
            </a:graphic>
          </wp:anchor>
        </w:drawing>
      </w:r>
    </w:p>
    <w:p>
      <w:pPr>
        <w:spacing w:after="0" w:line="114" w:lineRule="exact"/>
        <w:rPr>
          <w:sz w:val="20"/>
          <w:szCs w:val="20"/>
          <w:color w:val="auto"/>
        </w:rPr>
      </w:pPr>
    </w:p>
    <w:p>
      <w:pPr>
        <w:ind w:left="40" w:right="3026"/>
        <w:spacing w:after="0" w:line="279" w:lineRule="auto"/>
        <w:rPr>
          <w:sz w:val="20"/>
          <w:szCs w:val="20"/>
          <w:color w:val="auto"/>
        </w:rPr>
      </w:pPr>
      <w:r>
        <w:rPr>
          <w:rFonts w:ascii="Franklin Gothic Book" w:cs="Franklin Gothic Book" w:eastAsia="Franklin Gothic Book" w:hAnsi="Franklin Gothic Book"/>
          <w:sz w:val="22"/>
          <w:szCs w:val="22"/>
          <w:color w:val="auto"/>
        </w:rPr>
        <w:t>We look forward to continuing to consider ways to be sustainable at our school.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5409565</wp:posOffset>
                </wp:positionV>
                <wp:extent cx="6642735" cy="290195"/>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21" o:spid="_x0000_s1046" style="position:absolute;margin-left:-2.6499pt;margin-top:425.9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791845</wp:posOffset>
            </wp:positionH>
            <wp:positionV relativeFrom="paragraph">
              <wp:posOffset>1412875</wp:posOffset>
            </wp:positionV>
            <wp:extent cx="5056505" cy="28092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extLst>
                    </a:blip>
                    <a:srcRect/>
                    <a:stretch>
                      <a:fillRect/>
                    </a:stretch>
                  </pic:blipFill>
                  <pic:spPr bwMode="auto">
                    <a:xfrm>
                      <a:off x="0" y="0"/>
                      <a:ext cx="5056505" cy="280924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3" o:spid="_x0000_s1048"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Defence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165735</wp:posOffset>
            </wp:positionV>
            <wp:extent cx="6644005" cy="96697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extLst>
                    </a:blip>
                    <a:srcRect/>
                    <a:stretch>
                      <a:fillRect/>
                    </a:stretch>
                  </pic:blipFill>
                  <pic:spPr bwMode="auto">
                    <a:xfrm>
                      <a:off x="0" y="0"/>
                      <a:ext cx="6644005" cy="966978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5" o:spid="_x0000_s1050"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Defence News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9544685</wp:posOffset>
                </wp:positionV>
                <wp:extent cx="6642735" cy="29083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6" o:spid="_x0000_s1051" style="position:absolute;margin-left:-2.6499pt;margin-top:75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-18415</wp:posOffset>
            </wp:positionH>
            <wp:positionV relativeFrom="paragraph">
              <wp:posOffset>342900</wp:posOffset>
            </wp:positionV>
            <wp:extent cx="6534150" cy="74402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extLst>
                    </a:blip>
                    <a:srcRect/>
                    <a:stretch>
                      <a:fillRect/>
                    </a:stretch>
                  </pic:blipFill>
                  <pic:spPr bwMode="auto">
                    <a:xfrm>
                      <a:off x="0" y="0"/>
                      <a:ext cx="6534150" cy="744029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8" o:spid="_x0000_s1053"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3"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b w:val="1"/>
          <w:bCs w:val="1"/>
          <w:color w:val="auto"/>
        </w:rPr>
        <w:t>Protect yourself and your family from the flu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4951095</wp:posOffset>
            </wp:positionH>
            <wp:positionV relativeFrom="paragraph">
              <wp:posOffset>-61595</wp:posOffset>
            </wp:positionV>
            <wp:extent cx="1515745" cy="15157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extLst>
                    </a:blip>
                    <a:srcRect/>
                    <a:stretch>
                      <a:fillRect/>
                    </a:stretch>
                  </pic:blipFill>
                  <pic:spPr bwMode="auto">
                    <a:xfrm>
                      <a:off x="0" y="0"/>
                      <a:ext cx="1515745" cy="1515745"/>
                    </a:xfrm>
                    <a:prstGeom prst="rect">
                      <a:avLst/>
                    </a:prstGeom>
                    <a:noFill/>
                  </pic:spPr>
                </pic:pic>
              </a:graphicData>
            </a:graphic>
          </wp:anchor>
        </w:drawing>
      </w:r>
    </w:p>
    <w:p>
      <w:pPr>
        <w:spacing w:after="0" w:line="271"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auto"/>
        </w:rPr>
        <w:t>Getting vaccinated is the best way to prevent your family getting the flu this winter.</w:t>
      </w:r>
    </w:p>
    <w:p>
      <w:pPr>
        <w:spacing w:after="0" w:line="8"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auto"/>
        </w:rPr>
        <w:t>The flu vaccine can save a child’s life.</w:t>
      </w:r>
    </w:p>
    <w:p>
      <w:pPr>
        <w:spacing w:after="0" w:line="134" w:lineRule="exact"/>
        <w:rPr>
          <w:sz w:val="20"/>
          <w:szCs w:val="20"/>
          <w:color w:val="auto"/>
        </w:rPr>
      </w:pPr>
    </w:p>
    <w:p>
      <w:pPr>
        <w:ind w:left="80" w:right="2206"/>
        <w:spacing w:after="0" w:line="277" w:lineRule="auto"/>
        <w:rPr>
          <w:sz w:val="20"/>
          <w:szCs w:val="20"/>
          <w:color w:val="auto"/>
        </w:rPr>
      </w:pPr>
      <w:r>
        <w:rPr>
          <w:rFonts w:ascii="Franklin Gothic Book" w:cs="Franklin Gothic Book" w:eastAsia="Franklin Gothic Book" w:hAnsi="Franklin Gothic Book"/>
          <w:sz w:val="22"/>
          <w:szCs w:val="22"/>
          <w:color w:val="auto"/>
        </w:rPr>
        <w:t>The vaccine is safe, and everyone 6 months of age and over, including pregnant women and young children, should get the vaccination.</w:t>
      </w:r>
    </w:p>
    <w:p>
      <w:pPr>
        <w:spacing w:after="0" w:line="137" w:lineRule="exact"/>
        <w:rPr>
          <w:sz w:val="20"/>
          <w:szCs w:val="20"/>
          <w:color w:val="auto"/>
        </w:rPr>
      </w:pPr>
    </w:p>
    <w:p>
      <w:pPr>
        <w:jc w:val="both"/>
        <w:ind w:left="80" w:right="1946"/>
        <w:spacing w:after="0" w:line="239" w:lineRule="auto"/>
        <w:rPr>
          <w:sz w:val="20"/>
          <w:szCs w:val="20"/>
          <w:color w:val="auto"/>
        </w:rPr>
      </w:pPr>
      <w:r>
        <w:rPr>
          <w:rFonts w:ascii="Franklin Gothic Book" w:cs="Franklin Gothic Book" w:eastAsia="Franklin Gothic Book" w:hAnsi="Franklin Gothic Book"/>
          <w:sz w:val="22"/>
          <w:szCs w:val="22"/>
          <w:color w:val="auto"/>
        </w:rPr>
        <w:t>Children are more likely to contract the flu, spread it around, and are at a higher risk of serious complications if they get sick. The flu is highly contagious and is spread easily through childcare centres and schools.</w:t>
      </w:r>
    </w:p>
    <w:p>
      <w:pPr>
        <w:spacing w:after="0" w:line="124"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auto"/>
        </w:rPr>
        <w:t>The flu vaccine is free in the ACT for:</w:t>
      </w:r>
    </w:p>
    <w:p>
      <w:pPr>
        <w:spacing w:after="0" w:line="168" w:lineRule="exact"/>
        <w:rPr>
          <w:sz w:val="20"/>
          <w:szCs w:val="20"/>
          <w:color w:val="auto"/>
        </w:rPr>
      </w:pPr>
    </w:p>
    <w:p>
      <w:pPr>
        <w:ind w:left="660" w:hanging="574"/>
        <w:spacing w:after="0"/>
        <w:tabs>
          <w:tab w:leader="none" w:pos="660" w:val="left"/>
        </w:tabs>
        <w:numPr>
          <w:ilvl w:val="0"/>
          <w:numId w:val="6"/>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children aged 6 months to under 5 years</w:t>
      </w:r>
    </w:p>
    <w:p>
      <w:pPr>
        <w:spacing w:after="0" w:line="165" w:lineRule="exact"/>
        <w:rPr>
          <w:rFonts w:ascii="Symbol" w:cs="Symbol" w:eastAsia="Symbol" w:hAnsi="Symbol"/>
          <w:sz w:val="20"/>
          <w:szCs w:val="20"/>
          <w:color w:val="323232"/>
        </w:rPr>
      </w:pPr>
    </w:p>
    <w:p>
      <w:pPr>
        <w:ind w:left="660" w:hanging="574"/>
        <w:spacing w:after="0"/>
        <w:tabs>
          <w:tab w:leader="none" w:pos="660" w:val="left"/>
        </w:tabs>
        <w:numPr>
          <w:ilvl w:val="0"/>
          <w:numId w:val="6"/>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pregnant women</w:t>
      </w:r>
    </w:p>
    <w:p>
      <w:pPr>
        <w:spacing w:after="0" w:line="168" w:lineRule="exact"/>
        <w:rPr>
          <w:rFonts w:ascii="Symbol" w:cs="Symbol" w:eastAsia="Symbol" w:hAnsi="Symbol"/>
          <w:sz w:val="20"/>
          <w:szCs w:val="20"/>
          <w:color w:val="323232"/>
        </w:rPr>
      </w:pPr>
    </w:p>
    <w:p>
      <w:pPr>
        <w:ind w:left="660" w:hanging="574"/>
        <w:spacing w:after="0"/>
        <w:tabs>
          <w:tab w:leader="none" w:pos="660" w:val="left"/>
        </w:tabs>
        <w:numPr>
          <w:ilvl w:val="0"/>
          <w:numId w:val="6"/>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65 years of age and older</w:t>
      </w:r>
    </w:p>
    <w:p>
      <w:pPr>
        <w:spacing w:after="0" w:line="168" w:lineRule="exact"/>
        <w:rPr>
          <w:rFonts w:ascii="Symbol" w:cs="Symbol" w:eastAsia="Symbol" w:hAnsi="Symbol"/>
          <w:sz w:val="20"/>
          <w:szCs w:val="20"/>
          <w:color w:val="323232"/>
        </w:rPr>
      </w:pPr>
    </w:p>
    <w:p>
      <w:pPr>
        <w:ind w:left="660" w:hanging="574"/>
        <w:spacing w:after="0"/>
        <w:tabs>
          <w:tab w:leader="none" w:pos="660" w:val="left"/>
        </w:tabs>
        <w:numPr>
          <w:ilvl w:val="0"/>
          <w:numId w:val="6"/>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all Aboriginal and Torres Strait Islander people aged 6 months and older, and</w:t>
      </w:r>
    </w:p>
    <w:p>
      <w:pPr>
        <w:spacing w:after="0" w:line="142" w:lineRule="exact"/>
        <w:rPr>
          <w:rFonts w:ascii="Symbol" w:cs="Symbol" w:eastAsia="Symbol" w:hAnsi="Symbol"/>
          <w:sz w:val="20"/>
          <w:szCs w:val="20"/>
          <w:color w:val="323232"/>
        </w:rPr>
      </w:pPr>
    </w:p>
    <w:p>
      <w:pPr>
        <w:ind w:left="660" w:right="186" w:hanging="574"/>
        <w:spacing w:after="0" w:line="258" w:lineRule="auto"/>
        <w:tabs>
          <w:tab w:leader="none" w:pos="660" w:val="left"/>
        </w:tabs>
        <w:numPr>
          <w:ilvl w:val="0"/>
          <w:numId w:val="6"/>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aged 6 months and older with some medical conditions such as severe asthma, heart or lung disease, diabetes or weakened immune systems.</w:t>
      </w:r>
    </w:p>
    <w:p>
      <w:pPr>
        <w:spacing w:after="0" w:line="102"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b w:val="1"/>
          <w:bCs w:val="1"/>
          <w:color w:val="auto"/>
        </w:rPr>
        <w:t>Where to get your flu vaccination</w:t>
      </w:r>
    </w:p>
    <w:p>
      <w:pPr>
        <w:spacing w:after="0" w:line="168"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323232"/>
        </w:rPr>
        <w:t>Everyone can get a flu vaccine from their GP or immunisation provider.</w:t>
      </w:r>
    </w:p>
    <w:p>
      <w:pPr>
        <w:spacing w:after="0" w:line="46"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323232"/>
        </w:rPr>
        <w:t>People over 16 years of age can also get a vaccine at some pharmacies.</w:t>
      </w:r>
    </w:p>
    <w:p>
      <w:pPr>
        <w:spacing w:after="0" w:line="55" w:lineRule="exact"/>
        <w:rPr>
          <w:sz w:val="20"/>
          <w:szCs w:val="20"/>
          <w:color w:val="auto"/>
        </w:rPr>
      </w:pPr>
    </w:p>
    <w:p>
      <w:pPr>
        <w:ind w:left="80" w:right="26"/>
        <w:spacing w:after="0" w:line="279" w:lineRule="auto"/>
        <w:rPr>
          <w:sz w:val="20"/>
          <w:szCs w:val="20"/>
          <w:color w:val="auto"/>
        </w:rPr>
      </w:pPr>
      <w:r>
        <w:rPr>
          <w:rFonts w:ascii="Franklin Gothic Book" w:cs="Franklin Gothic Book" w:eastAsia="Franklin Gothic Book" w:hAnsi="Franklin Gothic Book"/>
          <w:sz w:val="22"/>
          <w:szCs w:val="22"/>
          <w:color w:val="323232"/>
        </w:rPr>
        <w:t>ACT Government Early Childhood Immunisation Clinics provide a free flu vaccination for children aged 6 months to under 5 years. To book an appointment, call Community Health Intake on 02 5124 9977.</w:t>
      </w:r>
    </w:p>
    <w:p>
      <w:pPr>
        <w:spacing w:after="0" w:line="126"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2"/>
          <w:szCs w:val="22"/>
          <w:color w:val="auto"/>
        </w:rPr>
        <w:t xml:space="preserve">Learn more about influenza and where to get your vaccination at </w:t>
      </w:r>
      <w:r>
        <w:rPr>
          <w:rFonts w:ascii="Franklin Gothic Book" w:cs="Franklin Gothic Book" w:eastAsia="Franklin Gothic Book" w:hAnsi="Franklin Gothic Book"/>
          <w:sz w:val="22"/>
          <w:szCs w:val="22"/>
          <w:b w:val="1"/>
          <w:bCs w:val="1"/>
          <w:color w:val="auto"/>
        </w:rPr>
        <w:t>health.act.gov.au/flu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316230</wp:posOffset>
                </wp:positionV>
                <wp:extent cx="664527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24.9pt" to="520.25pt,24.9pt" o:allowincell="f" strokecolor="#4C94B8" strokeweight="3.9622pt"/>
            </w:pict>
          </mc:Fallback>
        </mc:AlternateContent>
      </w:r>
    </w:p>
    <w:p>
      <w:pPr>
        <w:spacing w:after="0" w:line="200" w:lineRule="exact"/>
        <w:rPr>
          <w:sz w:val="20"/>
          <w:szCs w:val="20"/>
          <w:color w:val="auto"/>
        </w:rPr>
      </w:pPr>
    </w:p>
    <w:p>
      <w:pPr>
        <w:spacing w:after="0" w:line="396"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88900</wp:posOffset>
            </wp:positionV>
            <wp:extent cx="6524625" cy="1785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extLst>
                    </a:blip>
                    <a:srcRect/>
                    <a:stretch>
                      <a:fillRect/>
                    </a:stretch>
                  </pic:blipFill>
                  <pic:spPr bwMode="auto">
                    <a:xfrm>
                      <a:off x="0" y="0"/>
                      <a:ext cx="6524625" cy="1785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320" w:right="66"/>
        <w:spacing w:after="0" w:line="264" w:lineRule="auto"/>
        <w:rPr>
          <w:sz w:val="20"/>
          <w:szCs w:val="20"/>
          <w:color w:val="auto"/>
        </w:rPr>
      </w:pPr>
      <w:r>
        <w:rPr>
          <w:rFonts w:ascii="Franklin Gothic Book" w:cs="Franklin Gothic Book" w:eastAsia="Franklin Gothic Book" w:hAnsi="Franklin Gothic Book"/>
          <w:sz w:val="22"/>
          <w:szCs w:val="22"/>
          <w:color w:val="auto"/>
        </w:rPr>
        <w:t>The P&amp;C are fundraising with the Entertainment book. The Entertainment</w:t>
      </w:r>
      <w:r>
        <w:rPr>
          <w:rFonts w:ascii="Franklin Gothic Book" w:cs="Franklin Gothic Book" w:eastAsia="Franklin Gothic Book" w:hAnsi="Franklin Gothic Book"/>
          <w:sz w:val="14"/>
          <w:szCs w:val="14"/>
          <w:color w:val="auto"/>
        </w:rPr>
        <w:t>™</w:t>
      </w:r>
      <w:r>
        <w:rPr>
          <w:rFonts w:ascii="Franklin Gothic Book" w:cs="Franklin Gothic Book" w:eastAsia="Franklin Gothic Book" w:hAnsi="Franklin Gothic Book"/>
          <w:sz w:val="22"/>
          <w:szCs w:val="22"/>
          <w:color w:val="auto"/>
        </w:rPr>
        <w:t xml:space="preserve"> Book is a local restaurant and activity guide which provides hundreds of up to 50% off and 2-for-1 offers from the finest restaurants, cafes, attractions, activities, retailers and hotel accommodation. The Membership entitles buyers to exclusive offers that are virtually restriction-free, and is valid through to 1 June 2020!</w:t>
      </w:r>
    </w:p>
    <w:p>
      <w:pPr>
        <w:spacing w:after="0" w:line="81" w:lineRule="exact"/>
        <w:rPr>
          <w:sz w:val="20"/>
          <w:szCs w:val="20"/>
          <w:color w:val="auto"/>
        </w:rPr>
      </w:pPr>
    </w:p>
    <w:p>
      <w:pPr>
        <w:ind w:left="320" w:right="166"/>
        <w:spacing w:after="0" w:line="236" w:lineRule="auto"/>
        <w:rPr>
          <w:sz w:val="20"/>
          <w:szCs w:val="20"/>
          <w:color w:val="auto"/>
        </w:rPr>
      </w:pPr>
      <w:r>
        <w:rPr>
          <w:rFonts w:ascii="Franklin Gothic Book" w:cs="Franklin Gothic Book" w:eastAsia="Franklin Gothic Book" w:hAnsi="Franklin Gothic Book"/>
          <w:sz w:val="22"/>
          <w:szCs w:val="22"/>
          <w:color w:val="auto"/>
        </w:rPr>
        <w:t>The Entertainment</w:t>
      </w:r>
      <w:r>
        <w:rPr>
          <w:rFonts w:ascii="Franklin Gothic Book" w:cs="Franklin Gothic Book" w:eastAsia="Franklin Gothic Book" w:hAnsi="Franklin Gothic Book"/>
          <w:sz w:val="14"/>
          <w:szCs w:val="14"/>
          <w:color w:val="auto"/>
        </w:rPr>
        <w:t>™</w:t>
      </w:r>
      <w:r>
        <w:rPr>
          <w:rFonts w:ascii="Franklin Gothic Book" w:cs="Franklin Gothic Book" w:eastAsia="Franklin Gothic Book" w:hAnsi="Franklin Gothic Book"/>
          <w:sz w:val="22"/>
          <w:szCs w:val="22"/>
          <w:color w:val="auto"/>
        </w:rPr>
        <w:t xml:space="preserve"> Digital Membership (app) puts all of the value of the Entertainment </w:t>
      </w:r>
      <w:r>
        <w:rPr>
          <w:rFonts w:ascii="Franklin Gothic Book" w:cs="Franklin Gothic Book" w:eastAsia="Franklin Gothic Book" w:hAnsi="Franklin Gothic Book"/>
          <w:sz w:val="14"/>
          <w:szCs w:val="14"/>
          <w:color w:val="auto"/>
        </w:rPr>
        <w:t>™</w:t>
      </w:r>
      <w:r>
        <w:rPr>
          <w:rFonts w:ascii="Franklin Gothic Book" w:cs="Franklin Gothic Book" w:eastAsia="Franklin Gothic Book" w:hAnsi="Franklin Gothic Book"/>
          <w:sz w:val="22"/>
          <w:szCs w:val="22"/>
          <w:color w:val="auto"/>
        </w:rPr>
        <w:t xml:space="preserve"> Book into the customer's smartphone. With 'near me' technology and the ability to show and save using a phone, this is perfect for the person on-the-go, with no card or voucher to present.</w:t>
      </w:r>
    </w:p>
    <w:p>
      <w:pPr>
        <w:spacing w:after="0" w:line="162" w:lineRule="exact"/>
        <w:rPr>
          <w:sz w:val="20"/>
          <w:szCs w:val="20"/>
          <w:color w:val="auto"/>
        </w:rPr>
      </w:pPr>
    </w:p>
    <w:p>
      <w:pPr>
        <w:ind w:left="280"/>
        <w:spacing w:after="0"/>
        <w:rPr>
          <w:sz w:val="20"/>
          <w:szCs w:val="20"/>
          <w:color w:val="auto"/>
        </w:rPr>
      </w:pPr>
      <w:r>
        <w:rPr>
          <w:rFonts w:ascii="Franklin Gothic Book" w:cs="Franklin Gothic Book" w:eastAsia="Franklin Gothic Book" w:hAnsi="Franklin Gothic Book"/>
          <w:sz w:val="22"/>
          <w:szCs w:val="22"/>
          <w:color w:val="auto"/>
        </w:rPr>
        <w:t>You can purchase a book through the front office or download the app via this link</w:t>
      </w:r>
    </w:p>
    <w:p>
      <w:pPr>
        <w:spacing w:after="0" w:line="166" w:lineRule="exact"/>
        <w:rPr>
          <w:sz w:val="20"/>
          <w:szCs w:val="20"/>
          <w:color w:val="auto"/>
        </w:rPr>
      </w:pPr>
    </w:p>
    <w:p>
      <w:pPr>
        <w:ind w:left="280"/>
        <w:spacing w:after="0"/>
        <w:rPr>
          <w:sz w:val="20"/>
          <w:szCs w:val="20"/>
          <w:color w:val="auto"/>
        </w:rPr>
      </w:pPr>
      <w:r>
        <w:rPr>
          <w:rFonts w:ascii="Franklin Gothic Book" w:cs="Franklin Gothic Book" w:eastAsia="Franklin Gothic Book" w:hAnsi="Franklin Gothic Book"/>
          <w:sz w:val="24"/>
          <w:szCs w:val="24"/>
          <w:u w:val="single" w:color="auto"/>
          <w:color w:val="0066FF"/>
        </w:rPr>
        <w:t>https://www.entertainmentbook.com.au/orderbooks/2487s6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388620</wp:posOffset>
                </wp:positionV>
                <wp:extent cx="6642735" cy="29083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2" o:spid="_x0000_s1057" style="position:absolute;margin-left:-2.6499pt;margin-top:30.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66040</wp:posOffset>
                </wp:positionV>
                <wp:extent cx="6638925" cy="9779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3" o:spid="_x0000_s1058" style="position:absolute;margin-left:-2.4999pt;margin-top:5.2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215900</wp:posOffset>
            </wp:positionV>
            <wp:extent cx="6644005" cy="96177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extLst>
                    </a:blip>
                    <a:srcRect/>
                    <a:stretch>
                      <a:fillRect/>
                    </a:stretch>
                  </pic:blipFill>
                  <pic:spPr bwMode="auto">
                    <a:xfrm>
                      <a:off x="0" y="0"/>
                      <a:ext cx="6644005" cy="9617710"/>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66040</wp:posOffset>
                </wp:positionV>
                <wp:extent cx="6638925" cy="9779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5" o:spid="_x0000_s1060" style="position:absolute;margin-left:-2.4999pt;margin-top:5.2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215900</wp:posOffset>
            </wp:positionV>
            <wp:extent cx="6644005" cy="96177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extLst>
                    </a:blip>
                    <a:srcRect/>
                    <a:stretch>
                      <a:fillRect/>
                    </a:stretch>
                  </pic:blipFill>
                  <pic:spPr bwMode="auto">
                    <a:xfrm>
                      <a:off x="0" y="0"/>
                      <a:ext cx="6644005" cy="9617710"/>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66675</wp:posOffset>
            </wp:positionV>
            <wp:extent cx="6639560" cy="1911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extLst>
                    </a:blip>
                    <a:srcRect/>
                    <a:stretch>
                      <a:fillRect/>
                    </a:stretch>
                  </pic:blipFill>
                  <pic:spPr bwMode="auto">
                    <a:xfrm>
                      <a:off x="0" y="0"/>
                      <a:ext cx="6639560" cy="191135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right="200"/>
        <w:spacing w:after="0" w:line="279" w:lineRule="auto"/>
        <w:rPr>
          <w:sz w:val="20"/>
          <w:szCs w:val="20"/>
          <w:color w:val="auto"/>
        </w:rPr>
      </w:pPr>
      <w:r>
        <w:rPr>
          <w:rFonts w:ascii="Franklin Gothic Book" w:cs="Franklin Gothic Book" w:eastAsia="Franklin Gothic Book" w:hAnsi="Franklin Gothic Book"/>
          <w:sz w:val="22"/>
          <w:szCs w:val="22"/>
          <w:color w:val="auto"/>
        </w:rPr>
        <w:t>With winter upon us, it’s important to remember that Canberra has lots of health options that don’t involve a trip to a hospital emergency department. Many of these are free and available after hours.</w:t>
      </w:r>
    </w:p>
    <w:p>
      <w:pPr>
        <w:spacing w:after="0" w:line="135" w:lineRule="exact"/>
        <w:rPr>
          <w:sz w:val="20"/>
          <w:szCs w:val="20"/>
          <w:color w:val="auto"/>
        </w:rPr>
      </w:pPr>
    </w:p>
    <w:p>
      <w:pPr>
        <w:ind w:right="280"/>
        <w:spacing w:after="0" w:line="277" w:lineRule="auto"/>
        <w:rPr>
          <w:sz w:val="20"/>
          <w:szCs w:val="20"/>
          <w:color w:val="auto"/>
        </w:rPr>
      </w:pPr>
      <w:r>
        <w:rPr>
          <w:rFonts w:ascii="Franklin Gothic Book" w:cs="Franklin Gothic Book" w:eastAsia="Franklin Gothic Book" w:hAnsi="Franklin Gothic Book"/>
          <w:sz w:val="22"/>
          <w:szCs w:val="22"/>
          <w:color w:val="auto"/>
        </w:rPr>
        <w:t>Walk-in Centres provide free, one-off treatment of minor injury and illness, including colds and flu. They’re a great choice for children over 2 years of age – children under 2 should see their GP.</w:t>
      </w:r>
    </w:p>
    <w:p>
      <w:pPr>
        <w:spacing w:after="0" w:line="138" w:lineRule="exact"/>
        <w:rPr>
          <w:sz w:val="20"/>
          <w:szCs w:val="20"/>
          <w:color w:val="auto"/>
        </w:rPr>
      </w:pPr>
    </w:p>
    <w:p>
      <w:pPr>
        <w:spacing w:after="0" w:line="304" w:lineRule="auto"/>
        <w:rPr>
          <w:sz w:val="20"/>
          <w:szCs w:val="20"/>
          <w:color w:val="auto"/>
        </w:rPr>
      </w:pPr>
      <w:r>
        <w:rPr>
          <w:rFonts w:ascii="Franklin Gothic Book" w:cs="Franklin Gothic Book" w:eastAsia="Franklin Gothic Book" w:hAnsi="Franklin Gothic Book"/>
          <w:sz w:val="21"/>
          <w:szCs w:val="21"/>
          <w:color w:val="auto"/>
        </w:rPr>
        <w:t>Walk-in Centres are open from 7.30am to 10pm, every day of the year. They are staffed by highly skilled nurses who can provide you with a sick certificate and in some cases, medication, saving you time and money.</w:t>
      </w:r>
    </w:p>
    <w:p>
      <w:pPr>
        <w:spacing w:after="0" w:line="103"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The service is free and no appointments are necessary.</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Walk-in Centres are located in Tuggeranong, Belconnen and Gungahlin.</w:t>
      </w:r>
    </w:p>
    <w:p>
      <w:pPr>
        <w:spacing w:after="0" w:line="13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To find out more about getting the right health care for your symptoms, visit</w:t>
      </w:r>
    </w:p>
    <w:p>
      <w:pPr>
        <w:spacing w:after="0" w:line="25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u w:val="single" w:color="auto"/>
          <w:color w:val="0066FF"/>
        </w:rPr>
        <w:t>www.act.gov.au/yourhealthoptions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5279390</wp:posOffset>
                </wp:positionV>
                <wp:extent cx="6642735" cy="29019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38" o:spid="_x0000_s1063" style="position:absolute;margin-left:-2.6499pt;margin-top:415.7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1452245</wp:posOffset>
            </wp:positionH>
            <wp:positionV relativeFrom="paragraph">
              <wp:posOffset>544195</wp:posOffset>
            </wp:positionV>
            <wp:extent cx="3595370" cy="35712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extLst>
                    </a:blip>
                    <a:srcRect/>
                    <a:stretch>
                      <a:fillRect/>
                    </a:stretch>
                  </pic:blipFill>
                  <pic:spPr bwMode="auto">
                    <a:xfrm>
                      <a:off x="0" y="0"/>
                      <a:ext cx="3595370" cy="357124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00"/>
          </w:cols>
          <w:pgMar w:left="780" w:top="231" w:right="9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-107315</wp:posOffset>
            </wp:positionH>
            <wp:positionV relativeFrom="paragraph">
              <wp:posOffset>66675</wp:posOffset>
            </wp:positionV>
            <wp:extent cx="6860540" cy="1016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extLst>
                    </a:blip>
                    <a:srcRect/>
                    <a:stretch>
                      <a:fillRect/>
                    </a:stretch>
                  </pic:blipFill>
                  <pic:spPr bwMode="auto">
                    <a:xfrm>
                      <a:off x="0" y="0"/>
                      <a:ext cx="686054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41" o:spid="_x0000_s1066"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COMMUNITIES @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47625</wp:posOffset>
            </wp:positionV>
            <wp:extent cx="6671945" cy="9785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extLst>
                    </a:blip>
                    <a:srcRect/>
                    <a:stretch>
                      <a:fillRect/>
                    </a:stretch>
                  </pic:blipFill>
                  <pic:spPr bwMode="auto">
                    <a:xfrm>
                      <a:off x="0" y="0"/>
                      <a:ext cx="6671945" cy="978598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43" o:spid="_x0000_s1068"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HIRERS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-239395</wp:posOffset>
            </wp:positionH>
            <wp:positionV relativeFrom="paragraph">
              <wp:posOffset>59690</wp:posOffset>
            </wp:positionV>
            <wp:extent cx="7033895" cy="97758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extLst>
                    </a:blip>
                    <a:srcRect/>
                    <a:stretch>
                      <a:fillRect/>
                    </a:stretch>
                  </pic:blipFill>
                  <pic:spPr bwMode="auto">
                    <a:xfrm>
                      <a:off x="0" y="0"/>
                      <a:ext cx="7033895" cy="977582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1151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extLst>
                    </a:blip>
                    <a:srcRect/>
                    <a:stretch>
                      <a:fillRect/>
                    </a:stretch>
                  </pic:blipFill>
                  <pic:spPr bwMode="auto">
                    <a:xfrm>
                      <a:off x="0" y="0"/>
                      <a:ext cx="6639560" cy="1151890"/>
                    </a:xfrm>
                    <a:prstGeom prst="rect">
                      <a:avLst/>
                    </a:prstGeom>
                    <a:noFill/>
                  </pic:spPr>
                </pic:pic>
              </a:graphicData>
            </a:graphic>
          </wp:anchor>
        </w:drawing>
      </w:r>
    </w:p>
    <w:p>
      <w:pPr>
        <w:spacing w:after="0" w:line="341" w:lineRule="exact"/>
        <w:rPr>
          <w:sz w:val="20"/>
          <w:szCs w:val="20"/>
          <w:color w:val="auto"/>
        </w:rPr>
      </w:pPr>
    </w:p>
    <w:p>
      <w:pPr>
        <w:ind w:left="3580"/>
        <w:spacing w:after="0"/>
        <w:rPr>
          <w:sz w:val="20"/>
          <w:szCs w:val="20"/>
          <w:color w:val="auto"/>
        </w:rPr>
      </w:pPr>
      <w:r>
        <w:rPr>
          <w:rFonts w:ascii="Franklin Gothic Book" w:cs="Franklin Gothic Book" w:eastAsia="Franklin Gothic Book" w:hAnsi="Franklin Gothic Book"/>
          <w:sz w:val="24"/>
          <w:szCs w:val="24"/>
          <w:b w:val="1"/>
          <w:bCs w:val="1"/>
          <w:color w:val="auto"/>
        </w:rPr>
        <w:t>ParentLink</w:t>
      </w:r>
    </w:p>
    <w:p>
      <w:pPr>
        <w:spacing w:after="0" w:line="77" w:lineRule="exact"/>
        <w:rPr>
          <w:sz w:val="20"/>
          <w:szCs w:val="20"/>
          <w:color w:val="auto"/>
        </w:rPr>
      </w:pPr>
    </w:p>
    <w:p>
      <w:pPr>
        <w:ind w:left="3580" w:right="160"/>
        <w:spacing w:after="0" w:line="297" w:lineRule="auto"/>
        <w:rPr>
          <w:sz w:val="20"/>
          <w:szCs w:val="20"/>
          <w:color w:val="auto"/>
        </w:rPr>
      </w:pPr>
      <w:r>
        <w:rPr>
          <w:rFonts w:ascii="Franklin Gothic Book" w:cs="Franklin Gothic Book" w:eastAsia="Franklin Gothic Book" w:hAnsi="Franklin Gothic Book"/>
          <w:sz w:val="24"/>
          <w:szCs w:val="24"/>
          <w:color w:val="auto"/>
        </w:rPr>
        <w:t>ParentLink provides parenting education to the community, from birth to teenage years. It is available for parents, carers, kin, teachers, and the broader community, providing information and links to local resources and services.</w:t>
      </w:r>
    </w:p>
    <w:p>
      <w:pPr>
        <w:spacing w:after="0" w:line="14" w:lineRule="exact"/>
        <w:rPr>
          <w:sz w:val="20"/>
          <w:szCs w:val="20"/>
          <w:color w:val="auto"/>
        </w:rPr>
      </w:pPr>
    </w:p>
    <w:p>
      <w:pPr>
        <w:ind w:left="40" w:right="42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The ParentLink website provides links to all ParentLink guides including a variety of topics - </w:t>
      </w:r>
      <w:r>
        <w:rPr>
          <w:rFonts w:ascii="Franklin Gothic Book" w:cs="Franklin Gothic Book" w:eastAsia="Franklin Gothic Book" w:hAnsi="Franklin Gothic Book"/>
          <w:sz w:val="24"/>
          <w:szCs w:val="24"/>
          <w:i w:val="1"/>
          <w:iCs w:val="1"/>
          <w:color w:val="auto"/>
        </w:rPr>
        <w:t>Start-ing School</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More than Reading and Writing</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Optimism </w:t>
      </w:r>
      <w:r>
        <w:rPr>
          <w:rFonts w:ascii="Franklin Gothic Book" w:cs="Franklin Gothic Book" w:eastAsia="Franklin Gothic Book" w:hAnsi="Franklin Gothic Book"/>
          <w:sz w:val="24"/>
          <w:szCs w:val="24"/>
          <w:color w:val="auto"/>
        </w:rPr>
        <w:t>and</w:t>
      </w:r>
      <w:r>
        <w:rPr>
          <w:rFonts w:ascii="Franklin Gothic Book" w:cs="Franklin Gothic Book" w:eastAsia="Franklin Gothic Book" w:hAnsi="Franklin Gothic Book"/>
          <w:sz w:val="24"/>
          <w:szCs w:val="24"/>
          <w:i w:val="1"/>
          <w:iCs w:val="1"/>
          <w:color w:val="auto"/>
        </w:rPr>
        <w:t xml:space="preserve"> Cyber Safety</w:t>
      </w:r>
      <w:r>
        <w:rPr>
          <w:rFonts w:ascii="Franklin Gothic Book" w:cs="Franklin Gothic Book" w:eastAsia="Franklin Gothic Book" w:hAnsi="Franklin Gothic Book"/>
          <w:sz w:val="24"/>
          <w:szCs w:val="24"/>
          <w:color w:val="auto"/>
        </w:rPr>
        <w:t>.</w:t>
      </w:r>
    </w:p>
    <w:p>
      <w:pPr>
        <w:spacing w:after="0" w:line="19" w:lineRule="exact"/>
        <w:rPr>
          <w:sz w:val="20"/>
          <w:szCs w:val="20"/>
          <w:color w:val="auto"/>
        </w:rPr>
      </w:pPr>
    </w:p>
    <w:p>
      <w:pPr>
        <w:ind w:left="40"/>
        <w:spacing w:after="0" w:line="293" w:lineRule="auto"/>
        <w:rPr>
          <w:sz w:val="20"/>
          <w:szCs w:val="20"/>
          <w:color w:val="auto"/>
        </w:rPr>
      </w:pPr>
      <w:r>
        <w:rPr>
          <w:rFonts w:ascii="Franklin Gothic Book" w:cs="Franklin Gothic Book" w:eastAsia="Franklin Gothic Book" w:hAnsi="Franklin Gothic Book"/>
          <w:sz w:val="24"/>
          <w:szCs w:val="24"/>
          <w:color w:val="auto"/>
        </w:rPr>
        <w:t>The ParentLink suite of resources includes guides specifically for Aboriginal and Torres Strait Islander families, and access to resources for diverse cultural groups.</w:t>
      </w:r>
    </w:p>
    <w:p>
      <w:pPr>
        <w:spacing w:after="0" w:line="17" w:lineRule="exact"/>
        <w:rPr>
          <w:sz w:val="20"/>
          <w:szCs w:val="20"/>
          <w:color w:val="auto"/>
        </w:rPr>
      </w:pPr>
    </w:p>
    <w:p>
      <w:pPr>
        <w:ind w:left="40" w:right="248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ParentLink guides are available to view and order via the website at, </w:t>
      </w:r>
      <w:r>
        <w:rPr>
          <w:rFonts w:ascii="Franklin Gothic Book" w:cs="Franklin Gothic Book" w:eastAsia="Franklin Gothic Book" w:hAnsi="Franklin Gothic Book"/>
          <w:sz w:val="24"/>
          <w:szCs w:val="24"/>
          <w:u w:val="single" w:color="auto"/>
          <w:color w:val="0066FF"/>
        </w:rPr>
        <w:t>https://</w:t>
      </w:r>
      <w:r>
        <w:rPr>
          <w:rFonts w:ascii="Franklin Gothic Book" w:cs="Franklin Gothic Book" w:eastAsia="Franklin Gothic Book" w:hAnsi="Franklin Gothic Book"/>
          <w:sz w:val="24"/>
          <w:szCs w:val="24"/>
          <w:color w:val="auto"/>
        </w:rPr>
        <w:t xml:space="preserve"> </w:t>
      </w:r>
      <w:r>
        <w:rPr>
          <w:rFonts w:ascii="Franklin Gothic Book" w:cs="Franklin Gothic Book" w:eastAsia="Franklin Gothic Book" w:hAnsi="Franklin Gothic Book"/>
          <w:sz w:val="24"/>
          <w:szCs w:val="24"/>
          <w:u w:val="single" w:color="auto"/>
          <w:color w:val="0066FF"/>
        </w:rPr>
        <w:t>www.parentlink.act.gov.au/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-50800</wp:posOffset>
            </wp:positionH>
            <wp:positionV relativeFrom="paragraph">
              <wp:posOffset>119380</wp:posOffset>
            </wp:positionV>
            <wp:extent cx="6674485" cy="437959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extLst>
                    </a:blip>
                    <a:srcRect/>
                    <a:stretch>
                      <a:fillRect/>
                    </a:stretch>
                  </pic:blipFill>
                  <pic:spPr bwMode="auto">
                    <a:xfrm>
                      <a:off x="0" y="0"/>
                      <a:ext cx="6674485" cy="4379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280"/>
        <w:spacing w:after="0"/>
        <w:rPr>
          <w:sz w:val="20"/>
          <w:szCs w:val="20"/>
          <w:color w:val="auto"/>
        </w:rPr>
      </w:pPr>
      <w:r>
        <w:rPr>
          <w:rFonts w:ascii="Franklin Gothic Book" w:cs="Franklin Gothic Book" w:eastAsia="Franklin Gothic Book" w:hAnsi="Franklin Gothic Book"/>
          <w:sz w:val="28"/>
          <w:szCs w:val="28"/>
          <w:b w:val="1"/>
          <w:bCs w:val="1"/>
          <w:color w:val="0070C0"/>
        </w:rPr>
        <w:t>PARKING AROUND SCHOOLS</w:t>
      </w:r>
    </w:p>
    <w:p>
      <w:pPr>
        <w:spacing w:after="0" w:line="86" w:lineRule="exact"/>
        <w:rPr>
          <w:sz w:val="20"/>
          <w:szCs w:val="20"/>
          <w:color w:val="auto"/>
        </w:rPr>
      </w:pPr>
    </w:p>
    <w:p>
      <w:pPr>
        <w:ind w:left="3700" w:right="220"/>
        <w:spacing w:after="0" w:line="298" w:lineRule="auto"/>
        <w:rPr>
          <w:sz w:val="20"/>
          <w:szCs w:val="20"/>
          <w:color w:val="auto"/>
        </w:rPr>
      </w:pPr>
      <w:r>
        <w:rPr>
          <w:rFonts w:ascii="Franklin Gothic Book" w:cs="Franklin Gothic Book" w:eastAsia="Franklin Gothic Book" w:hAnsi="Franklin Gothic Book"/>
          <w:sz w:val="24"/>
          <w:szCs w:val="24"/>
          <w:color w:val="1D2129"/>
        </w:rPr>
        <w:t xml:space="preserve">As we drive and park our cars around schools we all need to ensure the safety of school students is our priority. Parking ille-gally and unsafely across pedestrian crossings, corners and verges puts children at risk. We all need to help keep our chil-dren safe. Here is a short video demonstration: </w:t>
      </w:r>
      <w:r>
        <w:rPr>
          <w:rFonts w:ascii="Franklin Gothic Book" w:cs="Franklin Gothic Book" w:eastAsia="Franklin Gothic Book" w:hAnsi="Franklin Gothic Book"/>
          <w:sz w:val="24"/>
          <w:szCs w:val="24"/>
          <w:color w:val="365899"/>
        </w:rPr>
        <w:t>https://</w:t>
      </w:r>
      <w:r>
        <w:rPr>
          <w:rFonts w:ascii="Franklin Gothic Book" w:cs="Franklin Gothic Book" w:eastAsia="Franklin Gothic Book" w:hAnsi="Franklin Gothic Book"/>
          <w:sz w:val="24"/>
          <w:szCs w:val="24"/>
          <w:color w:val="1D2129"/>
        </w:rPr>
        <w:t xml:space="preserve"> </w:t>
      </w:r>
      <w:r>
        <w:rPr>
          <w:rFonts w:ascii="Franklin Gothic Book" w:cs="Franklin Gothic Book" w:eastAsia="Franklin Gothic Book" w:hAnsi="Franklin Gothic Book"/>
          <w:sz w:val="24"/>
          <w:szCs w:val="24"/>
          <w:color w:val="365899"/>
        </w:rPr>
        <w:t>youtu.be/AslMVXpA9Zc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-1253490</wp:posOffset>
            </wp:positionV>
            <wp:extent cx="2151380" cy="15011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extLst>
                    </a:blip>
                    <a:srcRect/>
                    <a:stretch>
                      <a:fillRect/>
                    </a:stretch>
                  </pic:blipFill>
                  <pic:spPr bwMode="auto">
                    <a:xfrm>
                      <a:off x="0" y="0"/>
                      <a:ext cx="2151380" cy="1501140"/>
                    </a:xfrm>
                    <a:prstGeom prst="rect">
                      <a:avLst/>
                    </a:prstGeom>
                    <a:noFill/>
                  </pic:spPr>
                </pic:pic>
              </a:graphicData>
            </a:graphic>
          </wp:anchor>
        </w:drawing>
      </w:r>
    </w:p>
    <w:p>
      <w:pPr>
        <w:ind w:left="3700" w:right="280"/>
        <w:spacing w:after="0" w:line="291" w:lineRule="auto"/>
        <w:rPr>
          <w:sz w:val="20"/>
          <w:szCs w:val="20"/>
          <w:color w:val="auto"/>
        </w:rPr>
      </w:pPr>
      <w:r>
        <w:rPr>
          <w:rFonts w:ascii="Franklin Gothic Book" w:cs="Franklin Gothic Book" w:eastAsia="Franklin Gothic Book" w:hAnsi="Franklin Gothic Book"/>
          <w:sz w:val="24"/>
          <w:szCs w:val="24"/>
          <w:color w:val="1D2129"/>
        </w:rPr>
        <w:t>Access Canberra inspectors will be patrolling our school zones to help us ensure drivers do the right thing.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781685</wp:posOffset>
                </wp:positionV>
                <wp:extent cx="6642735" cy="29083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8" o:spid="_x0000_s1073" style="position:absolute;margin-left:-2.6499pt;margin-top:6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260"/>
      </w:cols>
      <w:pgMar w:left="780" w:top="224" w:right="86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Brush Script MT">
    <w:panose1 w:val="03060802040406070304"/>
    <w:charset w:val="00"/>
    <w:family w:val="script"/>
    <w:pitch w:val="variable"/>
    <w:sig w:usb0="00000003" w:usb1="00000000" w:usb2="00000000" w:usb3="00000000" w:csb0="20000001" w:csb1="00000000"/>
  </w:font>
  <w:font w:name="Symbol">
    <w:panose1 w:val="05050102010706020507"/>
    <w:charset w:val="00"/>
    <w:family w:val="roman"/>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CD6"/>
    <w:multiLevelType w:val="hybridMultilevel"/>
    <w:lvl w:ilvl="0">
      <w:lvlJc w:val="left"/>
      <w:lvlText w:val="%1"/>
      <w:numFmt w:val="decimal"/>
      <w:start w:val="26"/>
    </w:lvl>
  </w:abstractNum>
  <w:abstractNum w:abstractNumId="1">
    <w:nsid w:val="72AE"/>
    <w:multiLevelType w:val="hybridMultilevel"/>
    <w:lvl w:ilvl="0">
      <w:lvlJc w:val="left"/>
      <w:lvlText w:val="%1"/>
      <w:numFmt w:val="decimal"/>
      <w:start w:val="27"/>
    </w:lvl>
  </w:abstractNum>
  <w:abstractNum w:abstractNumId="2">
    <w:nsid w:val="6952"/>
    <w:multiLevelType w:val="hybridMultilevel"/>
    <w:lvl w:ilvl="0">
      <w:lvlJc w:val="left"/>
      <w:lvlText w:val="%1"/>
      <w:numFmt w:val="decimal"/>
      <w:start w:val="2"/>
    </w:lvl>
  </w:abstractNum>
  <w:abstractNum w:abstractNumId="3">
    <w:nsid w:val="5F90"/>
    <w:multiLevelType w:val="hybridMultilevel"/>
    <w:lvl w:ilvl="0">
      <w:lvlJc w:val="left"/>
      <w:lvlText w:val="•"/>
      <w:numFmt w:val="bullet"/>
      <w:start w:val="1"/>
    </w:lvl>
  </w:abstractNum>
  <w:abstractNum w:abstractNumId="4">
    <w:nsid w:val="1649"/>
    <w:multiLevelType w:val="hybridMultilevel"/>
    <w:lvl w:ilvl="0">
      <w:lvlJc w:val="left"/>
      <w:lvlText w:val="•"/>
      <w:numFmt w:val="bullet"/>
      <w:start w:val="1"/>
    </w:lvl>
  </w:abstractNum>
  <w:abstractNum w:abstractNumId="5">
    <w:nsid w:val="6DF1"/>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2"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2019-06-20T06:54:39Z</dcterms:created>
  <dcterms:modified xsi:type="dcterms:W3CDTF">2019-06-20T06:54:39Z</dcterms:modified>
</cp:coreProperties>
</file>

<file path=docProps/custom.xml><?xml version="1.0" encoding="utf-8"?>
<Properties xmlns:vt="http://schemas.openxmlformats.org/officeDocument/2006/docPropsVTypes" xmlns="http://schemas.openxmlformats.org/officeDocument/2006/custom-properties"/>
</file>